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805D" w14:textId="77777777" w:rsidR="00FF76F8" w:rsidRPr="00330A93" w:rsidRDefault="00FF76F8" w:rsidP="0029749B">
      <w:pPr>
        <w:pStyle w:val="PROben"/>
        <w:spacing w:after="120" w:afterAutospacing="0"/>
        <w:jc w:val="right"/>
        <w:rPr>
          <w:rFonts w:ascii="Calibri" w:hAnsi="Calibri"/>
          <w:color w:val="000000" w:themeColor="text1"/>
          <w:lang w:val="en-US"/>
        </w:rPr>
      </w:pPr>
      <w:r w:rsidRPr="00875159">
        <w:rPr>
          <w:color w:val="000000" w:themeColor="text1"/>
        </w:rPr>
        <w:tab/>
      </w:r>
      <w:r w:rsidR="00C821F5" w:rsidRPr="00330A93">
        <w:rPr>
          <w:rFonts w:ascii="Calibri" w:hAnsi="Calibri"/>
          <w:color w:val="000000" w:themeColor="text1"/>
          <w:lang w:val="en-US"/>
        </w:rPr>
        <w:t>Press Release</w:t>
      </w:r>
    </w:p>
    <w:p w14:paraId="476939D0" w14:textId="77777777" w:rsidR="006751F0" w:rsidRPr="00330A93" w:rsidRDefault="006751F0" w:rsidP="00DC130E">
      <w:pPr>
        <w:pStyle w:val="PROben"/>
        <w:shd w:val="clear" w:color="auto" w:fill="FFFFFF"/>
        <w:tabs>
          <w:tab w:val="right" w:pos="7627"/>
        </w:tabs>
        <w:spacing w:before="0" w:beforeAutospacing="0"/>
        <w:jc w:val="both"/>
        <w:rPr>
          <w:rFonts w:ascii="Calibri" w:hAnsi="Calibri"/>
          <w:color w:val="000000" w:themeColor="text1"/>
          <w:lang w:val="en-US"/>
        </w:rPr>
      </w:pPr>
      <w:r w:rsidRPr="00330A93">
        <w:rPr>
          <w:rFonts w:ascii="Calibri" w:hAnsi="Calibri"/>
          <w:color w:val="000000" w:themeColor="text1"/>
          <w:lang w:val="en-US"/>
        </w:rPr>
        <w:tab/>
        <w:t xml:space="preserve">Softing </w:t>
      </w:r>
      <w:r w:rsidR="00D747D8" w:rsidRPr="00330A93">
        <w:rPr>
          <w:rFonts w:ascii="Calibri" w:hAnsi="Calibri"/>
          <w:color w:val="000000" w:themeColor="text1"/>
          <w:lang w:val="en-US"/>
        </w:rPr>
        <w:t>Industrial</w:t>
      </w:r>
    </w:p>
    <w:p w14:paraId="2ADBCC16" w14:textId="77777777" w:rsidR="00A40144" w:rsidRPr="00C821F5" w:rsidRDefault="00C73E16" w:rsidP="00A40144">
      <w:pPr>
        <w:pStyle w:val="PR-Ueberschrift"/>
        <w:rPr>
          <w:lang w:val="en-US"/>
        </w:rPr>
      </w:pPr>
      <w:r>
        <w:rPr>
          <w:lang w:val="en-US"/>
        </w:rPr>
        <w:t>New Managing Director at Softing Industrial Automation</w:t>
      </w:r>
    </w:p>
    <w:p w14:paraId="4D313492" w14:textId="34B50407" w:rsidR="00330A93" w:rsidRPr="002B5B62" w:rsidRDefault="00A40144" w:rsidP="00330A93">
      <w:pPr>
        <w:pStyle w:val="PR-Zwischenueberschrift"/>
        <w:rPr>
          <w:lang w:val="en-US"/>
        </w:rPr>
      </w:pPr>
      <w:r w:rsidRPr="00C821F5">
        <w:rPr>
          <w:lang w:val="en-US"/>
        </w:rPr>
        <w:t xml:space="preserve">Haar, </w:t>
      </w:r>
      <w:r w:rsidR="00C73E16">
        <w:rPr>
          <w:lang w:val="en-US"/>
        </w:rPr>
        <w:t xml:space="preserve">November 20, 2019 – </w:t>
      </w:r>
      <w:r w:rsidR="00C81F1F" w:rsidRPr="00C81F1F">
        <w:rPr>
          <w:lang w:val="en-US"/>
        </w:rPr>
        <w:t xml:space="preserve">As of </w:t>
      </w:r>
      <w:r w:rsidR="007304E4">
        <w:rPr>
          <w:lang w:val="en-US"/>
        </w:rPr>
        <w:t>November</w:t>
      </w:r>
      <w:r w:rsidR="00C81F1F" w:rsidRPr="00C81F1F">
        <w:rPr>
          <w:lang w:val="en-US"/>
        </w:rPr>
        <w:t xml:space="preserve"> 1</w:t>
      </w:r>
      <w:r w:rsidR="007304E4" w:rsidRPr="007304E4">
        <w:rPr>
          <w:vertAlign w:val="superscript"/>
          <w:lang w:val="en-US"/>
        </w:rPr>
        <w:t>st</w:t>
      </w:r>
      <w:r w:rsidR="00C81F1F" w:rsidRPr="00C81F1F">
        <w:rPr>
          <w:lang w:val="en-US"/>
        </w:rPr>
        <w:t>, 2019, Frank Steinhoff took over the position of Managing Director at Softing Industrial Automation GmbH</w:t>
      </w:r>
      <w:r w:rsidR="00C73E16" w:rsidRPr="00C73E16">
        <w:rPr>
          <w:lang w:val="en-US"/>
        </w:rPr>
        <w:t>.</w:t>
      </w:r>
    </w:p>
    <w:p w14:paraId="73BA90F0" w14:textId="31E09D58" w:rsidR="00331E4B" w:rsidRDefault="00C73E16" w:rsidP="00C821F5">
      <w:pPr>
        <w:pStyle w:val="PR-Text"/>
        <w:rPr>
          <w:lang w:val="en-US"/>
        </w:rPr>
      </w:pPr>
      <w:r w:rsidRPr="00C73E16">
        <w:rPr>
          <w:lang w:val="en-US"/>
        </w:rPr>
        <w:t xml:space="preserve">Effective </w:t>
      </w:r>
      <w:r w:rsidR="007304E4">
        <w:rPr>
          <w:lang w:val="en-US"/>
        </w:rPr>
        <w:t>November</w:t>
      </w:r>
      <w:r w:rsidRPr="00C73E16">
        <w:rPr>
          <w:lang w:val="en-US"/>
        </w:rPr>
        <w:t xml:space="preserve"> 1</w:t>
      </w:r>
      <w:r w:rsidR="00C81F1F" w:rsidRPr="00C81F1F">
        <w:rPr>
          <w:vertAlign w:val="superscript"/>
          <w:lang w:val="en-US"/>
        </w:rPr>
        <w:t>st</w:t>
      </w:r>
      <w:r w:rsidRPr="00C73E16">
        <w:rPr>
          <w:lang w:val="en-US"/>
        </w:rPr>
        <w:t>, 2019, Frank Steinhoff is the new Managing Director of Softing Industrial Automation</w:t>
      </w:r>
      <w:r w:rsidR="0093334D">
        <w:rPr>
          <w:lang w:val="en-US"/>
        </w:rPr>
        <w:t xml:space="preserve"> GmbH. He is based</w:t>
      </w:r>
      <w:r w:rsidRPr="00C73E16">
        <w:rPr>
          <w:lang w:val="en-US"/>
        </w:rPr>
        <w:t xml:space="preserve"> at the company's headquarters in Haar near Munich. Frank Steinhoff has many years of experience in medium-sized and corporate-oriented companies.</w:t>
      </w:r>
      <w:r>
        <w:rPr>
          <w:lang w:val="en-US"/>
        </w:rPr>
        <w:t xml:space="preserve"> </w:t>
      </w:r>
      <w:r w:rsidRPr="00C73E16">
        <w:rPr>
          <w:lang w:val="en-US"/>
        </w:rPr>
        <w:t>He was a member of the management board at Endress+Hauser (E+H), where he was responsible for worldwide research and development and industrial engineering at E+H Flowtec AG.</w:t>
      </w:r>
      <w:r>
        <w:rPr>
          <w:lang w:val="en-US"/>
        </w:rPr>
        <w:t xml:space="preserve"> </w:t>
      </w:r>
      <w:r w:rsidRPr="00C73E16">
        <w:rPr>
          <w:lang w:val="en-US"/>
        </w:rPr>
        <w:t>On behalf of the Endress family, he founded the corporate start-up TrueDyneSensors AG for E+H, which addresses the technology of silicon-based microsensors. Most recently, he held the position of COO &amp; CTO of Knoll Firmengruppe GmbH.</w:t>
      </w:r>
      <w:r w:rsidR="00331E4B">
        <w:rPr>
          <w:lang w:val="en-US"/>
        </w:rPr>
        <w:t xml:space="preserve"> </w:t>
      </w:r>
    </w:p>
    <w:p w14:paraId="57574777" w14:textId="0075D1BC" w:rsidR="00C73E16" w:rsidRDefault="00E464B5" w:rsidP="00C821F5">
      <w:pPr>
        <w:pStyle w:val="PR-Text"/>
        <w:rPr>
          <w:lang w:val="en-US"/>
        </w:rPr>
      </w:pPr>
      <w:r>
        <w:rPr>
          <w:lang w:val="en-US"/>
        </w:rPr>
        <w:t>“</w:t>
      </w:r>
      <w:r w:rsidR="00331E4B" w:rsidRPr="00331E4B">
        <w:rPr>
          <w:lang w:val="en-US"/>
        </w:rPr>
        <w:t xml:space="preserve">We are pleased to have found in Frank Steinhoff an experienced automation expert for the position of Managing Director. </w:t>
      </w:r>
      <w:r w:rsidR="00215E93" w:rsidRPr="00215E93">
        <w:rPr>
          <w:lang w:val="en-US"/>
        </w:rPr>
        <w:t xml:space="preserve">Mr. Steinhoff has extensive experience in professional project management and in the expansion of promising business areas, including the digitalization of process and factory automation. </w:t>
      </w:r>
      <w:r w:rsidR="00331E4B" w:rsidRPr="00331E4B">
        <w:rPr>
          <w:lang w:val="en-US"/>
        </w:rPr>
        <w:t>He has an excellent network in the industry and will continue to successfully advance Softing Industrial's strategies,</w:t>
      </w:r>
      <w:r>
        <w:rPr>
          <w:lang w:val="en-US"/>
        </w:rPr>
        <w:t>”</w:t>
      </w:r>
      <w:r w:rsidR="00331E4B" w:rsidRPr="00331E4B">
        <w:rPr>
          <w:lang w:val="en-US"/>
        </w:rPr>
        <w:t xml:space="preserve"> says Dr. Wolfgang Trier, member of the Executive Board of Softing AG.</w:t>
      </w:r>
    </w:p>
    <w:p w14:paraId="4A5D78DF" w14:textId="44B3DBBC" w:rsidR="00B8011D" w:rsidRDefault="00E464B5" w:rsidP="00C821F5">
      <w:pPr>
        <w:pStyle w:val="PR-Text"/>
        <w:rPr>
          <w:lang w:val="en-US"/>
        </w:rPr>
      </w:pPr>
      <w:r>
        <w:rPr>
          <w:lang w:val="en-US"/>
        </w:rPr>
        <w:t>“</w:t>
      </w:r>
      <w:r w:rsidR="00331E4B" w:rsidRPr="00331E4B">
        <w:rPr>
          <w:lang w:val="en-US"/>
        </w:rPr>
        <w:t>I am very much looking forward to this new task and to working with a committed and experienced team,</w:t>
      </w:r>
      <w:r>
        <w:rPr>
          <w:lang w:val="en-US"/>
        </w:rPr>
        <w:t>”</w:t>
      </w:r>
      <w:r w:rsidR="00331E4B" w:rsidRPr="00331E4B">
        <w:rPr>
          <w:lang w:val="en-US"/>
        </w:rPr>
        <w:t xml:space="preserve"> says Steinhoff. Softing has a broad portfolio of software and hardware products for technology and data integration in a variety of factory and process automation industries. Overall, Frank Steinhoff believes that the company is very well positioned to implement the digital transformation, which affects both large and medium-sized companies. </w:t>
      </w:r>
      <w:r>
        <w:rPr>
          <w:lang w:val="en-US"/>
        </w:rPr>
        <w:t>“</w:t>
      </w:r>
      <w:r w:rsidR="00331E4B" w:rsidRPr="00331E4B">
        <w:rPr>
          <w:lang w:val="en-US"/>
        </w:rPr>
        <w:t xml:space="preserve">As a specialist for networked digital communication, Softing is ideally positioned to act as a </w:t>
      </w:r>
      <w:r>
        <w:rPr>
          <w:lang w:val="en-US"/>
        </w:rPr>
        <w:t>“</w:t>
      </w:r>
      <w:r w:rsidR="00331E4B" w:rsidRPr="00331E4B">
        <w:rPr>
          <w:lang w:val="en-US"/>
        </w:rPr>
        <w:t>digital bridge builder</w:t>
      </w:r>
      <w:r>
        <w:rPr>
          <w:lang w:val="en-US"/>
        </w:rPr>
        <w:t>”</w:t>
      </w:r>
      <w:r w:rsidR="00331E4B" w:rsidRPr="00331E4B">
        <w:rPr>
          <w:lang w:val="en-US"/>
        </w:rPr>
        <w:t xml:space="preserve"> between automation / OT / IoT and classical IT. We have a broad base and are therefore in a good starting position to support our customers in their digital transformation in a competent and experienced manner.</w:t>
      </w:r>
      <w:r w:rsidR="00C13E18" w:rsidRPr="00C13E18">
        <w:rPr>
          <w:lang w:val="en-US"/>
        </w:rPr>
        <w:t xml:space="preserve"> There is currently a large market potential worldwide for the expansion of digital industrial networking. When it comes to practical implementation, it is important to take account of specific </w:t>
      </w:r>
      <w:r w:rsidR="00C13E18" w:rsidRPr="00C13E18">
        <w:rPr>
          <w:lang w:val="en-US"/>
        </w:rPr>
        <w:lastRenderedPageBreak/>
        <w:t>operational conditions and the direct benefits to the customer.</w:t>
      </w:r>
      <w:r w:rsidR="007E1074" w:rsidRPr="007E1074">
        <w:rPr>
          <w:lang w:val="en-US"/>
        </w:rPr>
        <w:t xml:space="preserve"> Softing has, so to speak, the </w:t>
      </w:r>
      <w:r>
        <w:rPr>
          <w:lang w:val="en-US"/>
        </w:rPr>
        <w:t>“</w:t>
      </w:r>
      <w:r w:rsidR="007E1074" w:rsidRPr="007E1074">
        <w:rPr>
          <w:lang w:val="en-US"/>
        </w:rPr>
        <w:t>digital lubricants</w:t>
      </w:r>
      <w:r>
        <w:rPr>
          <w:lang w:val="en-US"/>
        </w:rPr>
        <w:t>”</w:t>
      </w:r>
      <w:r w:rsidR="007E1074" w:rsidRPr="007E1074">
        <w:rPr>
          <w:lang w:val="en-US"/>
        </w:rPr>
        <w:t xml:space="preserve"> for networked automation and can support technology upgrade projects. As a system and solution partner to both company OT and IT, Softing offers secure solutions for integrating automation with </w:t>
      </w:r>
      <w:r>
        <w:rPr>
          <w:lang w:val="en-US"/>
        </w:rPr>
        <w:t>c</w:t>
      </w:r>
      <w:r w:rsidR="007E1074" w:rsidRPr="007E1074">
        <w:rPr>
          <w:lang w:val="en-US"/>
        </w:rPr>
        <w:t>loud and IoT platforms.</w:t>
      </w:r>
      <w:r w:rsidR="00C73E16">
        <w:rPr>
          <w:lang w:val="en-US"/>
        </w:rPr>
        <w:t xml:space="preserve"> </w:t>
      </w:r>
      <w:r w:rsidR="007E1074" w:rsidRPr="007E1074">
        <w:rPr>
          <w:lang w:val="en-US"/>
        </w:rPr>
        <w:t xml:space="preserve">As a medium-sized company, we are at equal terms with many of our customers and speak their language. The customer with his specific needs comes first. </w:t>
      </w:r>
      <w:r w:rsidR="005F5288" w:rsidRPr="007E1074">
        <w:rPr>
          <w:lang w:val="en-US"/>
        </w:rPr>
        <w:t>Therefore</w:t>
      </w:r>
      <w:r w:rsidR="005F5288">
        <w:rPr>
          <w:lang w:val="en-US"/>
        </w:rPr>
        <w:t>,</w:t>
      </w:r>
      <w:r w:rsidR="007E1074" w:rsidRPr="007E1074">
        <w:rPr>
          <w:lang w:val="en-US"/>
        </w:rPr>
        <w:t xml:space="preserve"> it is important for us to maintain a high-quality, long-term customer relationship, even after the successful implementation of our products. I look forward to working with the Softing Industrial team to further shape and significantly expand this in the long </w:t>
      </w:r>
      <w:r w:rsidR="00E5544D">
        <w:rPr>
          <w:lang w:val="en-US"/>
        </w:rPr>
        <w:t>run</w:t>
      </w:r>
      <w:r w:rsidR="007E1074" w:rsidRPr="007E1074">
        <w:rPr>
          <w:lang w:val="en-US"/>
        </w:rPr>
        <w:t>.</w:t>
      </w:r>
      <w:r>
        <w:rPr>
          <w:lang w:val="en-US"/>
        </w:rPr>
        <w:t>”</w:t>
      </w:r>
    </w:p>
    <w:p w14:paraId="7EF2D847" w14:textId="77777777" w:rsidR="004436CA" w:rsidRPr="004436CA" w:rsidRDefault="004436CA" w:rsidP="004436CA">
      <w:pPr>
        <w:ind w:right="2268"/>
        <w:jc w:val="center"/>
        <w:rPr>
          <w:rFonts w:ascii="Calibri" w:hAnsi="Calibri"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color w:val="000000" w:themeColor="text1"/>
          <w:sz w:val="22"/>
          <w:szCs w:val="22"/>
          <w:lang w:val="en"/>
        </w:rPr>
        <w:t>##</w:t>
      </w:r>
    </w:p>
    <w:p w14:paraId="456010C2" w14:textId="2246D045" w:rsidR="00663128" w:rsidRPr="00005312" w:rsidRDefault="00663128" w:rsidP="00663128">
      <w:pPr>
        <w:pStyle w:val="PR-Text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"/>
        </w:rPr>
        <w:t xml:space="preserve">Word count: </w:t>
      </w:r>
      <w:r w:rsidR="005F5288">
        <w:rPr>
          <w:rFonts w:asciiTheme="minorHAnsi" w:hAnsiTheme="minorHAnsi"/>
          <w:szCs w:val="22"/>
          <w:lang w:val="en"/>
        </w:rPr>
        <w:t>47</w:t>
      </w:r>
      <w:r w:rsidR="00E5544D">
        <w:rPr>
          <w:rFonts w:asciiTheme="minorHAnsi" w:hAnsiTheme="minorHAnsi"/>
          <w:szCs w:val="22"/>
          <w:lang w:val="en"/>
        </w:rPr>
        <w:t>4</w:t>
      </w:r>
    </w:p>
    <w:p w14:paraId="116FAAC9" w14:textId="4E9E541D" w:rsidR="00663128" w:rsidRPr="00005312" w:rsidRDefault="00663128" w:rsidP="00663128">
      <w:pPr>
        <w:pStyle w:val="PR-Text"/>
        <w:rPr>
          <w:rFonts w:asciiTheme="minorHAnsi" w:hAnsiTheme="minorHAnsi"/>
          <w:b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"/>
        </w:rPr>
        <w:t xml:space="preserve">No. of characters: </w:t>
      </w:r>
      <w:r w:rsidR="005F5288">
        <w:rPr>
          <w:rFonts w:asciiTheme="minorHAnsi" w:hAnsiTheme="minorHAnsi"/>
          <w:szCs w:val="22"/>
          <w:lang w:val="en"/>
        </w:rPr>
        <w:t>3.1</w:t>
      </w:r>
      <w:r w:rsidR="00E5544D">
        <w:rPr>
          <w:rFonts w:asciiTheme="minorHAnsi" w:hAnsiTheme="minorHAnsi"/>
          <w:szCs w:val="22"/>
          <w:lang w:val="en"/>
        </w:rPr>
        <w:t>1</w:t>
      </w:r>
      <w:r w:rsidR="00215E93">
        <w:rPr>
          <w:rFonts w:asciiTheme="minorHAnsi" w:hAnsiTheme="minorHAnsi"/>
          <w:szCs w:val="22"/>
          <w:lang w:val="en"/>
        </w:rPr>
        <w:t>8</w:t>
      </w:r>
    </w:p>
    <w:p w14:paraId="03F79F5D" w14:textId="77777777" w:rsidR="00663128" w:rsidRDefault="00663128" w:rsidP="00663128">
      <w:pPr>
        <w:pStyle w:val="PR-Zwischenueberschrift"/>
        <w:spacing w:after="240"/>
        <w:rPr>
          <w:rFonts w:asciiTheme="minorHAnsi" w:hAnsiTheme="minorHAnsi"/>
          <w:bCs/>
          <w:szCs w:val="22"/>
          <w:lang w:val="en"/>
        </w:rPr>
      </w:pPr>
      <w:r>
        <w:rPr>
          <w:rFonts w:asciiTheme="minorHAnsi" w:hAnsiTheme="minorHAnsi"/>
          <w:bCs/>
          <w:szCs w:val="22"/>
          <w:lang w:val="en"/>
        </w:rPr>
        <w:t>Image</w:t>
      </w:r>
      <w:r w:rsidR="0093334D">
        <w:rPr>
          <w:rFonts w:asciiTheme="minorHAnsi" w:hAnsiTheme="minorHAnsi"/>
          <w:bCs/>
          <w:szCs w:val="22"/>
          <w:lang w:val="en"/>
        </w:rPr>
        <w:t xml:space="preserve"> Download</w:t>
      </w:r>
      <w:r>
        <w:rPr>
          <w:rFonts w:asciiTheme="minorHAnsi" w:hAnsiTheme="minorHAnsi"/>
          <w:bCs/>
          <w:szCs w:val="22"/>
          <w:lang w:val="en"/>
        </w:rPr>
        <w:t>:</w:t>
      </w:r>
    </w:p>
    <w:bookmarkStart w:id="0" w:name="_Hlk25059345"/>
    <w:p w14:paraId="4DA96B0E" w14:textId="77777777" w:rsidR="0093334D" w:rsidRPr="007304E4" w:rsidRDefault="0093334D" w:rsidP="005F5288">
      <w:pPr>
        <w:pStyle w:val="PR-Zwischenueberschrift"/>
        <w:rPr>
          <w:rFonts w:asciiTheme="minorHAnsi" w:hAnsiTheme="minorHAnsi"/>
          <w:b w:val="0"/>
          <w:szCs w:val="22"/>
          <w:lang w:val="en-US"/>
        </w:rPr>
      </w:pPr>
      <w:r w:rsidRPr="0093334D">
        <w:rPr>
          <w:rFonts w:asciiTheme="minorHAnsi" w:hAnsiTheme="minorHAnsi"/>
          <w:b w:val="0"/>
          <w:szCs w:val="22"/>
        </w:rPr>
        <w:fldChar w:fldCharType="begin"/>
      </w:r>
      <w:r w:rsidRPr="007304E4">
        <w:rPr>
          <w:rFonts w:asciiTheme="minorHAnsi" w:hAnsiTheme="minorHAnsi"/>
          <w:b w:val="0"/>
          <w:szCs w:val="22"/>
          <w:lang w:val="en-US"/>
        </w:rPr>
        <w:instrText xml:space="preserve"> HYPERLINK "https://industrial.softing.com/fileadmin/sof-files/img/ia/press/2019/PM_Softing_neuer_GF_72dpi_rgb.jpg" </w:instrText>
      </w:r>
      <w:r w:rsidRPr="0093334D">
        <w:rPr>
          <w:rFonts w:asciiTheme="minorHAnsi" w:hAnsiTheme="minorHAnsi"/>
          <w:b w:val="0"/>
          <w:szCs w:val="22"/>
        </w:rPr>
        <w:fldChar w:fldCharType="separate"/>
      </w:r>
      <w:r w:rsidRPr="007304E4">
        <w:rPr>
          <w:rStyle w:val="Hyperlink"/>
          <w:rFonts w:asciiTheme="minorHAnsi" w:hAnsiTheme="minorHAnsi"/>
          <w:b w:val="0"/>
          <w:szCs w:val="22"/>
          <w:lang w:val="en-US"/>
        </w:rPr>
        <w:t>PM_Softing_neuer_GF_72dpi_rgb</w:t>
      </w:r>
      <w:r w:rsidRPr="0093334D">
        <w:rPr>
          <w:rFonts w:asciiTheme="minorHAnsi" w:hAnsiTheme="minorHAnsi"/>
          <w:b w:val="0"/>
          <w:szCs w:val="22"/>
        </w:rPr>
        <w:fldChar w:fldCharType="end"/>
      </w:r>
    </w:p>
    <w:p w14:paraId="777CE1BB" w14:textId="77777777" w:rsidR="0093334D" w:rsidRPr="0093334D" w:rsidRDefault="000410FB" w:rsidP="005F5288">
      <w:pPr>
        <w:pStyle w:val="PR-Zwischenueberschrift"/>
        <w:rPr>
          <w:rFonts w:asciiTheme="minorHAnsi" w:hAnsiTheme="minorHAnsi"/>
          <w:b w:val="0"/>
          <w:szCs w:val="22"/>
          <w:lang w:val="en-US"/>
        </w:rPr>
      </w:pPr>
      <w:hyperlink r:id="rId8" w:history="1">
        <w:r w:rsidR="0093334D" w:rsidRPr="0093334D">
          <w:rPr>
            <w:rStyle w:val="Hyperlink"/>
            <w:rFonts w:asciiTheme="minorHAnsi" w:hAnsiTheme="minorHAnsi"/>
            <w:b w:val="0"/>
            <w:szCs w:val="22"/>
            <w:lang w:val="en-US"/>
          </w:rPr>
          <w:t>PM_Softing_neuer_GF_300dpi_cmyk</w:t>
        </w:r>
      </w:hyperlink>
    </w:p>
    <w:bookmarkEnd w:id="0"/>
    <w:p w14:paraId="0CECC77C" w14:textId="1AF64FE8" w:rsidR="0093334D" w:rsidRDefault="0093334D" w:rsidP="0093334D">
      <w:pPr>
        <w:pStyle w:val="PR-Text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5AB8EC4E" wp14:editId="034E4E6C">
            <wp:extent cx="4857115" cy="324040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34D">
        <w:rPr>
          <w:lang w:val="en-US"/>
        </w:rPr>
        <w:t xml:space="preserve"> </w:t>
      </w:r>
      <w:r w:rsidRPr="0093334D">
        <w:rPr>
          <w:i/>
          <w:iCs/>
          <w:lang w:val="en-US"/>
        </w:rPr>
        <w:t xml:space="preserve">Caption: </w:t>
      </w:r>
      <w:r>
        <w:rPr>
          <w:i/>
          <w:lang w:val="en-US"/>
        </w:rPr>
        <w:t xml:space="preserve">As per </w:t>
      </w:r>
      <w:r w:rsidR="000410FB">
        <w:rPr>
          <w:i/>
          <w:lang w:val="en-US"/>
        </w:rPr>
        <w:t>November</w:t>
      </w:r>
      <w:bookmarkStart w:id="1" w:name="_GoBack"/>
      <w:bookmarkEnd w:id="1"/>
      <w:r>
        <w:rPr>
          <w:i/>
          <w:lang w:val="en-US"/>
        </w:rPr>
        <w:t xml:space="preserve"> 1</w:t>
      </w:r>
      <w:r w:rsidRPr="0093334D">
        <w:rPr>
          <w:i/>
          <w:vertAlign w:val="superscript"/>
          <w:lang w:val="en-US"/>
        </w:rPr>
        <w:t>st</w:t>
      </w:r>
      <w:r>
        <w:rPr>
          <w:i/>
          <w:lang w:val="en-US"/>
        </w:rPr>
        <w:t xml:space="preserve">, 2019, </w:t>
      </w:r>
      <w:r w:rsidRPr="0093334D">
        <w:rPr>
          <w:i/>
          <w:lang w:val="en-US"/>
        </w:rPr>
        <w:t xml:space="preserve">Frank Steinhoff is the new Managing Director of Softing Industrial Automation </w:t>
      </w:r>
      <w:r>
        <w:rPr>
          <w:i/>
          <w:lang w:val="en-US"/>
        </w:rPr>
        <w:t>in Germany.</w:t>
      </w:r>
      <w:r w:rsidRPr="0093334D">
        <w:rPr>
          <w:i/>
          <w:lang w:val="en-US"/>
        </w:rPr>
        <w:t xml:space="preserve"> </w:t>
      </w:r>
    </w:p>
    <w:p w14:paraId="72AD9FF5" w14:textId="77777777" w:rsidR="00720674" w:rsidRPr="00DE53D4" w:rsidRDefault="005F68DF" w:rsidP="0093334D">
      <w:pPr>
        <w:pStyle w:val="PR-Text"/>
        <w:rPr>
          <w:rFonts w:asciiTheme="minorHAnsi" w:hAnsiTheme="minorHAnsi"/>
          <w:b/>
          <w:bCs/>
          <w:color w:val="000000" w:themeColor="text1"/>
          <w:szCs w:val="22"/>
          <w:lang w:val="en-US"/>
        </w:rPr>
      </w:pPr>
      <w:r w:rsidRPr="00DE53D4">
        <w:rPr>
          <w:rFonts w:asciiTheme="minorHAnsi" w:hAnsiTheme="minorHAnsi"/>
          <w:b/>
          <w:bCs/>
          <w:color w:val="000000" w:themeColor="text1"/>
          <w:szCs w:val="22"/>
          <w:lang w:val="en-US"/>
        </w:rPr>
        <w:lastRenderedPageBreak/>
        <w:t>About</w:t>
      </w:r>
      <w:r w:rsidR="00720674" w:rsidRPr="00DE53D4">
        <w:rPr>
          <w:rFonts w:asciiTheme="minorHAnsi" w:hAnsiTheme="minorHAnsi"/>
          <w:b/>
          <w:bCs/>
          <w:color w:val="000000" w:themeColor="text1"/>
          <w:szCs w:val="22"/>
          <w:lang w:val="en-US"/>
        </w:rPr>
        <w:t xml:space="preserve"> Softing Industrial</w:t>
      </w:r>
    </w:p>
    <w:p w14:paraId="09DE77E3" w14:textId="77777777" w:rsidR="00EF4FC3" w:rsidRDefault="00EF4FC3" w:rsidP="00EF4FC3">
      <w:pPr>
        <w:spacing w:after="120" w:line="276" w:lineRule="auto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Softing</w:t>
      </w:r>
      <w:r w:rsidRPr="009C20F9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connect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s</w:t>
      </w:r>
      <w:r w:rsidRPr="009C20F9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disparate automation components to feed data from the shop floor to the cloud for control and analytics.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The company’s</w:t>
      </w:r>
      <w:r w:rsidRPr="009C20F9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products enable the monitoring and diagnosis of communication networks and thus ensure a reliable data flow. In this way,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they</w:t>
      </w:r>
      <w:r w:rsidRPr="009C20F9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create the basis for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the </w:t>
      </w:r>
      <w:r w:rsidRPr="009C20F9">
        <w:rPr>
          <w:rFonts w:asciiTheme="minorHAnsi" w:hAnsiTheme="minorHAnsi"/>
          <w:color w:val="000000" w:themeColor="text1"/>
          <w:sz w:val="22"/>
          <w:szCs w:val="22"/>
          <w:lang w:val="en-US"/>
        </w:rPr>
        <w:t>optimiz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ation of </w:t>
      </w:r>
      <w:r w:rsidRPr="009C20F9">
        <w:rPr>
          <w:rFonts w:asciiTheme="minorHAnsi" w:hAnsiTheme="minorHAnsi"/>
          <w:color w:val="000000" w:themeColor="text1"/>
          <w:sz w:val="22"/>
          <w:szCs w:val="22"/>
          <w:lang w:val="en-US"/>
        </w:rPr>
        <w:t>production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processes. For more information: </w:t>
      </w:r>
      <w:hyperlink r:id="rId10" w:history="1">
        <w:r w:rsidRPr="00B92812">
          <w:rPr>
            <w:rStyle w:val="Hyperlink"/>
            <w:rFonts w:asciiTheme="minorHAnsi" w:hAnsiTheme="minorHAnsi"/>
            <w:sz w:val="22"/>
            <w:szCs w:val="22"/>
            <w:lang w:val="en-US"/>
          </w:rPr>
          <w:t>https://industrial.softing.com/en</w:t>
        </w:r>
      </w:hyperlink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A11B75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</w:p>
    <w:p w14:paraId="36A9F8F0" w14:textId="77777777" w:rsidR="00EF4FC3" w:rsidRDefault="00EF4FC3" w:rsidP="004436CA">
      <w:pPr>
        <w:pStyle w:val="PR-Zwischenueberschrift"/>
        <w:spacing w:after="120" w:line="240" w:lineRule="auto"/>
        <w:rPr>
          <w:rStyle w:val="Seitenzahl"/>
          <w:rFonts w:asciiTheme="minorHAnsi" w:hAnsiTheme="minorHAnsi"/>
          <w:bCs/>
          <w:color w:val="000000" w:themeColor="text1"/>
          <w:szCs w:val="22"/>
          <w:lang w:val="en-US"/>
        </w:rPr>
      </w:pPr>
    </w:p>
    <w:p w14:paraId="31BFCEE1" w14:textId="77777777" w:rsidR="004436CA" w:rsidRPr="004F3719" w:rsidRDefault="004436CA" w:rsidP="004436CA">
      <w:pPr>
        <w:pStyle w:val="PR-Zwischenueberschrift"/>
        <w:spacing w:after="120" w:line="240" w:lineRule="auto"/>
        <w:rPr>
          <w:rStyle w:val="Seitenzahl"/>
          <w:rFonts w:asciiTheme="minorHAnsi" w:hAnsiTheme="minorHAnsi"/>
          <w:color w:val="000000" w:themeColor="text1"/>
          <w:szCs w:val="22"/>
          <w:lang w:val="en-US"/>
        </w:rPr>
      </w:pPr>
      <w:r>
        <w:rPr>
          <w:rStyle w:val="Seitenzahl"/>
          <w:rFonts w:asciiTheme="minorHAnsi" w:hAnsiTheme="minorHAnsi"/>
          <w:bCs/>
          <w:color w:val="000000" w:themeColor="text1"/>
          <w:szCs w:val="22"/>
          <w:lang w:val="en-US"/>
        </w:rPr>
        <w:t>Press C</w:t>
      </w:r>
      <w:r w:rsidRPr="004F3719">
        <w:rPr>
          <w:rStyle w:val="Seitenzahl"/>
          <w:rFonts w:asciiTheme="minorHAnsi" w:hAnsiTheme="minorHAnsi"/>
          <w:bCs/>
          <w:color w:val="000000" w:themeColor="text1"/>
          <w:szCs w:val="22"/>
          <w:lang w:val="en-US"/>
        </w:rPr>
        <w:t>ontact:</w:t>
      </w:r>
    </w:p>
    <w:p w14:paraId="2670505A" w14:textId="77777777" w:rsidR="004436CA" w:rsidRPr="004436CA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</w:pPr>
      <w:r w:rsidRPr="004436CA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 xml:space="preserve">Stephanie Widder </w:t>
      </w:r>
    </w:p>
    <w:p w14:paraId="3DC75287" w14:textId="77777777" w:rsidR="001F0B91" w:rsidRPr="00CA4D2C" w:rsidRDefault="001F0B91" w:rsidP="001F0B91">
      <w:pPr>
        <w:pStyle w:val="PR-Text"/>
        <w:shd w:val="clear" w:color="auto" w:fill="FFFFFF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</w:pPr>
      <w:r w:rsidRPr="00CA4D2C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>Marketing Communications Special</w:t>
      </w:r>
      <w:r w:rsidR="00153E97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>i</w:t>
      </w:r>
      <w:r w:rsidRPr="00CA4D2C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>st</w:t>
      </w:r>
    </w:p>
    <w:p w14:paraId="22B5E9F9" w14:textId="77777777" w:rsidR="001F0B91" w:rsidRPr="00CA4D2C" w:rsidRDefault="001F0B91" w:rsidP="001F0B91">
      <w:pPr>
        <w:pStyle w:val="PR-Text"/>
        <w:shd w:val="clear" w:color="auto" w:fill="FFFFFF"/>
        <w:tabs>
          <w:tab w:val="left" w:pos="1843"/>
        </w:tabs>
        <w:spacing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</w:pPr>
      <w:r w:rsidRPr="00CA4D2C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>Industrial – Data Networks</w:t>
      </w:r>
    </w:p>
    <w:p w14:paraId="37DDC2A2" w14:textId="77777777" w:rsidR="004436CA" w:rsidRPr="004436CA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</w:pPr>
      <w:r w:rsidRPr="004436CA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 xml:space="preserve">Softing Industrial Automation GmbH </w:t>
      </w:r>
    </w:p>
    <w:p w14:paraId="51809E23" w14:textId="77777777" w:rsidR="004436CA" w:rsidRPr="004436CA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</w:pPr>
      <w:r w:rsidRPr="004436CA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>Richard-Reitzner-Allee 6</w:t>
      </w:r>
    </w:p>
    <w:p w14:paraId="4E3F8406" w14:textId="09042741" w:rsidR="004436CA" w:rsidRPr="004436CA" w:rsidRDefault="003E60BF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</w:pPr>
      <w:r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>D-</w:t>
      </w:r>
      <w:r w:rsidR="004436CA" w:rsidRPr="004436CA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>85540 Haar</w:t>
      </w:r>
    </w:p>
    <w:p w14:paraId="75B8B5D0" w14:textId="77777777" w:rsidR="004436CA" w:rsidRPr="004436CA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</w:pPr>
      <w:r w:rsidRPr="004436CA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>Phone: +49-(0)89-45656-365</w:t>
      </w:r>
    </w:p>
    <w:p w14:paraId="4A23F262" w14:textId="032AE5A1" w:rsidR="004436CA" w:rsidRPr="004436CA" w:rsidRDefault="004436CA" w:rsidP="004436CA">
      <w:pPr>
        <w:pStyle w:val="PR-Text"/>
        <w:spacing w:after="0" w:line="240" w:lineRule="auto"/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</w:pPr>
      <w:r w:rsidRPr="004436CA">
        <w:rPr>
          <w:rStyle w:val="Seitenzahl"/>
          <w:rFonts w:asciiTheme="minorHAnsi" w:hAnsiTheme="minorHAnsi"/>
          <w:color w:val="000000" w:themeColor="text1"/>
          <w:szCs w:val="22"/>
          <w:u w:color="FF0000"/>
          <w:lang w:val="en-US"/>
        </w:rPr>
        <w:t xml:space="preserve">Email: </w:t>
      </w:r>
      <w:hyperlink r:id="rId11" w:history="1">
        <w:r w:rsidRPr="004436CA">
          <w:rPr>
            <w:rStyle w:val="Hyperlink"/>
            <w:rFonts w:asciiTheme="minorHAnsi" w:hAnsiTheme="minorHAnsi"/>
            <w:szCs w:val="22"/>
            <w:u w:color="FF0000"/>
            <w:lang w:val="en-US"/>
          </w:rPr>
          <w:t>stephanie.widder@softing.com</w:t>
        </w:r>
      </w:hyperlink>
    </w:p>
    <w:p w14:paraId="60168353" w14:textId="77777777" w:rsidR="00720674" w:rsidRPr="004436CA" w:rsidRDefault="00720674" w:rsidP="004436CA">
      <w:pPr>
        <w:pStyle w:val="PR-Zwischenueberschrift"/>
        <w:spacing w:after="120" w:line="240" w:lineRule="auto"/>
        <w:rPr>
          <w:rStyle w:val="Hyperlink1"/>
          <w:rFonts w:asciiTheme="minorHAnsi" w:hAnsiTheme="minorHAnsi"/>
          <w:color w:val="000000" w:themeColor="text1"/>
          <w:szCs w:val="22"/>
        </w:rPr>
      </w:pPr>
    </w:p>
    <w:sectPr w:rsidR="00720674" w:rsidRPr="004436CA" w:rsidSect="0001601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19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3B4CE" w14:textId="77777777" w:rsidR="00C73E16" w:rsidRDefault="00C73E16">
      <w:r>
        <w:separator/>
      </w:r>
    </w:p>
  </w:endnote>
  <w:endnote w:type="continuationSeparator" w:id="0">
    <w:p w14:paraId="462265EC" w14:textId="77777777" w:rsidR="00C73E16" w:rsidRDefault="00C7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C66E" w14:textId="77777777" w:rsidR="001706A5" w:rsidRDefault="001706A5" w:rsidP="000160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5B2F6C" w14:textId="77777777" w:rsidR="001706A5" w:rsidRDefault="001706A5">
    <w:pPr>
      <w:pStyle w:val="Fuzeile"/>
    </w:pPr>
  </w:p>
  <w:p w14:paraId="2C370453" w14:textId="77777777" w:rsidR="001706A5" w:rsidRDefault="001706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F7F75" w14:textId="77777777" w:rsidR="001706A5" w:rsidRPr="00FA68CA" w:rsidRDefault="001706A5" w:rsidP="0001601B">
    <w:pPr>
      <w:pStyle w:val="Fuzeile"/>
      <w:jc w:val="right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/>
        <w:sz w:val="16"/>
      </w:rPr>
      <w:t xml:space="preserve">Press Release </w:t>
    </w:r>
    <w:r w:rsidRPr="00FA68CA">
      <w:rPr>
        <w:rFonts w:asciiTheme="minorHAnsi" w:hAnsiTheme="minorHAnsi"/>
        <w:sz w:val="16"/>
      </w:rPr>
      <w:t xml:space="preserve">Softing / </w:t>
    </w:r>
    <w:r>
      <w:rPr>
        <w:rFonts w:asciiTheme="minorHAnsi" w:hAnsiTheme="minorHAnsi"/>
        <w:sz w:val="16"/>
      </w:rPr>
      <w:t>Page</w:t>
    </w:r>
    <w:r w:rsidRPr="00FA68CA">
      <w:rPr>
        <w:rFonts w:asciiTheme="minorHAnsi" w:hAnsiTheme="minorHAnsi"/>
        <w:sz w:val="16"/>
      </w:rPr>
      <w:t xml:space="preserve"> </w:t>
    </w:r>
    <w:r w:rsidRPr="00FA68CA">
      <w:rPr>
        <w:rStyle w:val="Seitenzahl"/>
        <w:rFonts w:asciiTheme="minorHAnsi" w:hAnsiTheme="minorHAnsi" w:cs="Arial"/>
        <w:sz w:val="16"/>
        <w:szCs w:val="16"/>
      </w:rPr>
      <w:fldChar w:fldCharType="begin"/>
    </w:r>
    <w:r w:rsidRPr="00FA68CA">
      <w:rPr>
        <w:rStyle w:val="Seitenzahl"/>
        <w:rFonts w:asciiTheme="minorHAnsi" w:hAnsiTheme="minorHAnsi" w:cs="Arial"/>
        <w:sz w:val="16"/>
        <w:szCs w:val="16"/>
      </w:rPr>
      <w:instrText xml:space="preserve"> PAGE </w:instrText>
    </w:r>
    <w:r w:rsidRPr="00FA68CA">
      <w:rPr>
        <w:rStyle w:val="Seitenzahl"/>
        <w:rFonts w:asciiTheme="minorHAnsi" w:hAnsiTheme="minorHAnsi" w:cs="Arial"/>
        <w:sz w:val="16"/>
        <w:szCs w:val="16"/>
      </w:rPr>
      <w:fldChar w:fldCharType="separate"/>
    </w:r>
    <w:r w:rsidR="006C0430">
      <w:rPr>
        <w:rStyle w:val="Seitenzahl"/>
        <w:rFonts w:asciiTheme="minorHAnsi" w:hAnsiTheme="minorHAnsi" w:cs="Arial"/>
        <w:noProof/>
        <w:sz w:val="16"/>
        <w:szCs w:val="16"/>
      </w:rPr>
      <w:t>1</w:t>
    </w:r>
    <w:r w:rsidRPr="00FA68CA">
      <w:rPr>
        <w:rStyle w:val="Seitenzahl"/>
        <w:rFonts w:asciiTheme="minorHAnsi" w:hAnsiTheme="minorHAnsi" w:cs="Arial"/>
        <w:sz w:val="16"/>
        <w:szCs w:val="16"/>
      </w:rPr>
      <w:fldChar w:fldCharType="end"/>
    </w:r>
    <w:r>
      <w:rPr>
        <w:rStyle w:val="Seitenzahl"/>
        <w:rFonts w:asciiTheme="minorHAnsi" w:hAnsiTheme="minorHAnsi"/>
        <w:sz w:val="16"/>
      </w:rPr>
      <w:t xml:space="preserve"> of</w:t>
    </w:r>
    <w:r w:rsidRPr="00FA68CA">
      <w:rPr>
        <w:rStyle w:val="Seitenzahl"/>
        <w:rFonts w:asciiTheme="minorHAnsi" w:hAnsiTheme="minorHAnsi"/>
        <w:sz w:val="16"/>
      </w:rPr>
      <w:t xml:space="preserve"> </w:t>
    </w:r>
    <w:r w:rsidRPr="00FA68CA">
      <w:rPr>
        <w:rStyle w:val="Seitenzahl"/>
        <w:rFonts w:asciiTheme="minorHAnsi" w:hAnsiTheme="minorHAnsi" w:cs="Arial"/>
        <w:sz w:val="16"/>
        <w:szCs w:val="16"/>
      </w:rPr>
      <w:fldChar w:fldCharType="begin"/>
    </w:r>
    <w:r w:rsidRPr="00FA68CA">
      <w:rPr>
        <w:rStyle w:val="Seitenzahl"/>
        <w:rFonts w:asciiTheme="minorHAnsi" w:hAnsiTheme="minorHAnsi" w:cs="Arial"/>
        <w:sz w:val="16"/>
        <w:szCs w:val="16"/>
      </w:rPr>
      <w:instrText xml:space="preserve"> NUMPAGES </w:instrText>
    </w:r>
    <w:r w:rsidRPr="00FA68CA">
      <w:rPr>
        <w:rStyle w:val="Seitenzahl"/>
        <w:rFonts w:asciiTheme="minorHAnsi" w:hAnsiTheme="minorHAnsi" w:cs="Arial"/>
        <w:sz w:val="16"/>
        <w:szCs w:val="16"/>
      </w:rPr>
      <w:fldChar w:fldCharType="separate"/>
    </w:r>
    <w:r w:rsidR="006C0430">
      <w:rPr>
        <w:rStyle w:val="Seitenzahl"/>
        <w:rFonts w:asciiTheme="minorHAnsi" w:hAnsiTheme="minorHAnsi" w:cs="Arial"/>
        <w:noProof/>
        <w:sz w:val="16"/>
        <w:szCs w:val="16"/>
      </w:rPr>
      <w:t>1</w:t>
    </w:r>
    <w:r w:rsidRPr="00FA68CA">
      <w:rPr>
        <w:rStyle w:val="Seitenzahl"/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2FCB" w14:textId="77777777" w:rsidR="00C73E16" w:rsidRDefault="00C73E16">
      <w:r>
        <w:separator/>
      </w:r>
    </w:p>
  </w:footnote>
  <w:footnote w:type="continuationSeparator" w:id="0">
    <w:p w14:paraId="6B694FC9" w14:textId="77777777" w:rsidR="00C73E16" w:rsidRDefault="00C7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9C5C" w14:textId="77777777" w:rsidR="001706A5" w:rsidRDefault="001706A5">
    <w:pPr>
      <w:pStyle w:val="Kopfzeile"/>
    </w:pPr>
  </w:p>
  <w:p w14:paraId="35EF685D" w14:textId="77777777" w:rsidR="001706A5" w:rsidRDefault="001706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9098" w14:textId="77777777" w:rsidR="001706A5" w:rsidRDefault="001706A5" w:rsidP="00BA1ABE">
    <w:pPr>
      <w:jc w:val="right"/>
      <w:rPr>
        <w:rFonts w:ascii="Calibri" w:hAnsi="Calibri"/>
      </w:rPr>
    </w:pPr>
    <w:r>
      <w:rPr>
        <w:rFonts w:ascii="Calibri" w:hAnsi="Calibri"/>
        <w:noProof/>
        <w:lang w:bidi="ar-SA"/>
      </w:rPr>
      <w:drawing>
        <wp:inline distT="0" distB="0" distL="0" distR="0" wp14:anchorId="064818C2" wp14:editId="16EA814A">
          <wp:extent cx="2109600" cy="669600"/>
          <wp:effectExtent l="0" t="0" r="5080" b="0"/>
          <wp:docPr id="2" name="Grafik 2" descr="\\Sfiler\iamar_intern\03_PR_Advertising\03-01_Texts_Drafts\Articles\Softing_Logo_Claim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ler\iamar_intern\03_PR_Advertising\03-01_Texts_Drafts\Articles\Softing_Logo_Claim_low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8E79D" w14:textId="77777777" w:rsidR="001706A5" w:rsidRPr="00BA1ABE" w:rsidRDefault="001706A5" w:rsidP="00BA1ABE">
    <w:pPr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EAA"/>
    <w:multiLevelType w:val="hybridMultilevel"/>
    <w:tmpl w:val="2892B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545"/>
    <w:multiLevelType w:val="hybridMultilevel"/>
    <w:tmpl w:val="C8C6DF7A"/>
    <w:lvl w:ilvl="0" w:tplc="0E5407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07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4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470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24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6B7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4CF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E1A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10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12F1F"/>
    <w:multiLevelType w:val="hybridMultilevel"/>
    <w:tmpl w:val="E01660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5ED6"/>
    <w:multiLevelType w:val="hybridMultilevel"/>
    <w:tmpl w:val="10C601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6F17"/>
    <w:multiLevelType w:val="hybridMultilevel"/>
    <w:tmpl w:val="4EE07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31B"/>
    <w:multiLevelType w:val="hybridMultilevel"/>
    <w:tmpl w:val="4426CC5A"/>
    <w:lvl w:ilvl="0" w:tplc="7B34DA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1F09"/>
    <w:multiLevelType w:val="multilevel"/>
    <w:tmpl w:val="8370D0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98174A"/>
    <w:multiLevelType w:val="hybridMultilevel"/>
    <w:tmpl w:val="49DE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16"/>
    <w:rsid w:val="00002154"/>
    <w:rsid w:val="00005312"/>
    <w:rsid w:val="00007F0F"/>
    <w:rsid w:val="00011B69"/>
    <w:rsid w:val="0001601B"/>
    <w:rsid w:val="00020594"/>
    <w:rsid w:val="00026512"/>
    <w:rsid w:val="000410FB"/>
    <w:rsid w:val="00041B20"/>
    <w:rsid w:val="00042A4D"/>
    <w:rsid w:val="00047403"/>
    <w:rsid w:val="00055ADF"/>
    <w:rsid w:val="000579CF"/>
    <w:rsid w:val="00060DEC"/>
    <w:rsid w:val="000616E1"/>
    <w:rsid w:val="00061D1F"/>
    <w:rsid w:val="0006245F"/>
    <w:rsid w:val="00062920"/>
    <w:rsid w:val="0007037E"/>
    <w:rsid w:val="000825B9"/>
    <w:rsid w:val="00090F1F"/>
    <w:rsid w:val="00096F20"/>
    <w:rsid w:val="000A4A65"/>
    <w:rsid w:val="000A7428"/>
    <w:rsid w:val="000C0A8D"/>
    <w:rsid w:val="000E63FA"/>
    <w:rsid w:val="000F2E0B"/>
    <w:rsid w:val="001049C0"/>
    <w:rsid w:val="001073EA"/>
    <w:rsid w:val="0011401A"/>
    <w:rsid w:val="00150C12"/>
    <w:rsid w:val="00153E97"/>
    <w:rsid w:val="00156781"/>
    <w:rsid w:val="001706A5"/>
    <w:rsid w:val="001A14BF"/>
    <w:rsid w:val="001B541D"/>
    <w:rsid w:val="001B5C69"/>
    <w:rsid w:val="001B6462"/>
    <w:rsid w:val="001B69EA"/>
    <w:rsid w:val="001C6831"/>
    <w:rsid w:val="001E24BE"/>
    <w:rsid w:val="001F0B91"/>
    <w:rsid w:val="001F0C9E"/>
    <w:rsid w:val="001F39ED"/>
    <w:rsid w:val="001F5E79"/>
    <w:rsid w:val="001F65CD"/>
    <w:rsid w:val="00201A07"/>
    <w:rsid w:val="00210C63"/>
    <w:rsid w:val="00215E93"/>
    <w:rsid w:val="002168BC"/>
    <w:rsid w:val="00236A99"/>
    <w:rsid w:val="00242E20"/>
    <w:rsid w:val="00264A1A"/>
    <w:rsid w:val="0029749B"/>
    <w:rsid w:val="002A028D"/>
    <w:rsid w:val="002A5E88"/>
    <w:rsid w:val="002B5B62"/>
    <w:rsid w:val="002E24A1"/>
    <w:rsid w:val="002E763B"/>
    <w:rsid w:val="002F618A"/>
    <w:rsid w:val="003105F4"/>
    <w:rsid w:val="00326FC4"/>
    <w:rsid w:val="00330A93"/>
    <w:rsid w:val="00331234"/>
    <w:rsid w:val="00331E4B"/>
    <w:rsid w:val="00340871"/>
    <w:rsid w:val="00357A4B"/>
    <w:rsid w:val="00366912"/>
    <w:rsid w:val="00373705"/>
    <w:rsid w:val="003750C4"/>
    <w:rsid w:val="0038022E"/>
    <w:rsid w:val="003806FB"/>
    <w:rsid w:val="003808DA"/>
    <w:rsid w:val="003A14DE"/>
    <w:rsid w:val="003B10B2"/>
    <w:rsid w:val="003B4811"/>
    <w:rsid w:val="003C0A52"/>
    <w:rsid w:val="003E60BF"/>
    <w:rsid w:val="003E6D16"/>
    <w:rsid w:val="00402F3E"/>
    <w:rsid w:val="00406062"/>
    <w:rsid w:val="00411BE9"/>
    <w:rsid w:val="004156F1"/>
    <w:rsid w:val="00424957"/>
    <w:rsid w:val="00426BB8"/>
    <w:rsid w:val="0043481D"/>
    <w:rsid w:val="00442DDD"/>
    <w:rsid w:val="004436CA"/>
    <w:rsid w:val="004443CC"/>
    <w:rsid w:val="0044784F"/>
    <w:rsid w:val="00452BFD"/>
    <w:rsid w:val="00455FC8"/>
    <w:rsid w:val="00471B2A"/>
    <w:rsid w:val="00472404"/>
    <w:rsid w:val="00483A10"/>
    <w:rsid w:val="0048490D"/>
    <w:rsid w:val="00485306"/>
    <w:rsid w:val="0049696E"/>
    <w:rsid w:val="00497DBE"/>
    <w:rsid w:val="004B1A07"/>
    <w:rsid w:val="004C4527"/>
    <w:rsid w:val="004C5323"/>
    <w:rsid w:val="004D4649"/>
    <w:rsid w:val="004D79CB"/>
    <w:rsid w:val="00503E43"/>
    <w:rsid w:val="00515BA5"/>
    <w:rsid w:val="0052653D"/>
    <w:rsid w:val="00540079"/>
    <w:rsid w:val="005455C2"/>
    <w:rsid w:val="00545D1E"/>
    <w:rsid w:val="00570DE7"/>
    <w:rsid w:val="005809EE"/>
    <w:rsid w:val="00587C78"/>
    <w:rsid w:val="0059194E"/>
    <w:rsid w:val="005945B1"/>
    <w:rsid w:val="005B5CFF"/>
    <w:rsid w:val="005C060A"/>
    <w:rsid w:val="005C3211"/>
    <w:rsid w:val="005C3949"/>
    <w:rsid w:val="005D5E8F"/>
    <w:rsid w:val="005E1081"/>
    <w:rsid w:val="005F5288"/>
    <w:rsid w:val="005F52D7"/>
    <w:rsid w:val="005F68DF"/>
    <w:rsid w:val="006073F8"/>
    <w:rsid w:val="006164C1"/>
    <w:rsid w:val="006240FA"/>
    <w:rsid w:val="00631E7B"/>
    <w:rsid w:val="00641DB5"/>
    <w:rsid w:val="00642D84"/>
    <w:rsid w:val="00663128"/>
    <w:rsid w:val="00666F9D"/>
    <w:rsid w:val="00672DB1"/>
    <w:rsid w:val="006751F0"/>
    <w:rsid w:val="006A6E5C"/>
    <w:rsid w:val="006B5E50"/>
    <w:rsid w:val="006C0430"/>
    <w:rsid w:val="006C190C"/>
    <w:rsid w:val="006D123F"/>
    <w:rsid w:val="006D6067"/>
    <w:rsid w:val="006F7563"/>
    <w:rsid w:val="007029E8"/>
    <w:rsid w:val="0070414F"/>
    <w:rsid w:val="00705565"/>
    <w:rsid w:val="00720674"/>
    <w:rsid w:val="00723268"/>
    <w:rsid w:val="007304E4"/>
    <w:rsid w:val="007464C7"/>
    <w:rsid w:val="0075195B"/>
    <w:rsid w:val="00757D03"/>
    <w:rsid w:val="0077032F"/>
    <w:rsid w:val="007976B5"/>
    <w:rsid w:val="007A27AD"/>
    <w:rsid w:val="007A3D4D"/>
    <w:rsid w:val="007A74D2"/>
    <w:rsid w:val="007C0E8B"/>
    <w:rsid w:val="007D4B6A"/>
    <w:rsid w:val="007E1074"/>
    <w:rsid w:val="007F7AFC"/>
    <w:rsid w:val="00801E08"/>
    <w:rsid w:val="00804526"/>
    <w:rsid w:val="0080661C"/>
    <w:rsid w:val="008124A1"/>
    <w:rsid w:val="008163F8"/>
    <w:rsid w:val="00832A6E"/>
    <w:rsid w:val="00840120"/>
    <w:rsid w:val="00856839"/>
    <w:rsid w:val="00857160"/>
    <w:rsid w:val="008628B5"/>
    <w:rsid w:val="00864844"/>
    <w:rsid w:val="008648EF"/>
    <w:rsid w:val="00875159"/>
    <w:rsid w:val="008765ED"/>
    <w:rsid w:val="00883233"/>
    <w:rsid w:val="008937FC"/>
    <w:rsid w:val="00893BCA"/>
    <w:rsid w:val="008A3716"/>
    <w:rsid w:val="008B271F"/>
    <w:rsid w:val="008B6465"/>
    <w:rsid w:val="008B6E87"/>
    <w:rsid w:val="008F074A"/>
    <w:rsid w:val="00901A00"/>
    <w:rsid w:val="00905823"/>
    <w:rsid w:val="0093040E"/>
    <w:rsid w:val="0093334D"/>
    <w:rsid w:val="00942B41"/>
    <w:rsid w:val="00945597"/>
    <w:rsid w:val="00952AE2"/>
    <w:rsid w:val="00953D53"/>
    <w:rsid w:val="00955759"/>
    <w:rsid w:val="00955B23"/>
    <w:rsid w:val="00965D5D"/>
    <w:rsid w:val="009910FF"/>
    <w:rsid w:val="00994ADD"/>
    <w:rsid w:val="009A070C"/>
    <w:rsid w:val="009A09D6"/>
    <w:rsid w:val="009A1305"/>
    <w:rsid w:val="009A23C5"/>
    <w:rsid w:val="009A45C4"/>
    <w:rsid w:val="009F05F3"/>
    <w:rsid w:val="00A21944"/>
    <w:rsid w:val="00A3525C"/>
    <w:rsid w:val="00A40047"/>
    <w:rsid w:val="00A40144"/>
    <w:rsid w:val="00A63D6F"/>
    <w:rsid w:val="00A70D9F"/>
    <w:rsid w:val="00A71B24"/>
    <w:rsid w:val="00A85535"/>
    <w:rsid w:val="00A9396E"/>
    <w:rsid w:val="00AC40A0"/>
    <w:rsid w:val="00AC5A07"/>
    <w:rsid w:val="00AD2EB2"/>
    <w:rsid w:val="00AE02CD"/>
    <w:rsid w:val="00B02557"/>
    <w:rsid w:val="00B03F1D"/>
    <w:rsid w:val="00B11360"/>
    <w:rsid w:val="00B12C10"/>
    <w:rsid w:val="00B37329"/>
    <w:rsid w:val="00B44891"/>
    <w:rsid w:val="00B506AF"/>
    <w:rsid w:val="00B52CC7"/>
    <w:rsid w:val="00B67EA9"/>
    <w:rsid w:val="00B775F5"/>
    <w:rsid w:val="00B8011D"/>
    <w:rsid w:val="00B86F90"/>
    <w:rsid w:val="00B87F53"/>
    <w:rsid w:val="00B92B3A"/>
    <w:rsid w:val="00B9538F"/>
    <w:rsid w:val="00BA1ABE"/>
    <w:rsid w:val="00BB736C"/>
    <w:rsid w:val="00BD1613"/>
    <w:rsid w:val="00BD57C1"/>
    <w:rsid w:val="00BF1137"/>
    <w:rsid w:val="00BF401B"/>
    <w:rsid w:val="00C06430"/>
    <w:rsid w:val="00C13E18"/>
    <w:rsid w:val="00C1790C"/>
    <w:rsid w:val="00C24CD9"/>
    <w:rsid w:val="00C26890"/>
    <w:rsid w:val="00C34CBC"/>
    <w:rsid w:val="00C35998"/>
    <w:rsid w:val="00C35E07"/>
    <w:rsid w:val="00C4447E"/>
    <w:rsid w:val="00C513A5"/>
    <w:rsid w:val="00C73834"/>
    <w:rsid w:val="00C73E16"/>
    <w:rsid w:val="00C80EB3"/>
    <w:rsid w:val="00C81F1F"/>
    <w:rsid w:val="00C821F5"/>
    <w:rsid w:val="00C924DC"/>
    <w:rsid w:val="00CA28AF"/>
    <w:rsid w:val="00CA3A73"/>
    <w:rsid w:val="00CA6C49"/>
    <w:rsid w:val="00CD1974"/>
    <w:rsid w:val="00CD55B2"/>
    <w:rsid w:val="00CE2EC6"/>
    <w:rsid w:val="00CE5381"/>
    <w:rsid w:val="00CE5B75"/>
    <w:rsid w:val="00D05929"/>
    <w:rsid w:val="00D10D54"/>
    <w:rsid w:val="00D16504"/>
    <w:rsid w:val="00D21560"/>
    <w:rsid w:val="00D363B2"/>
    <w:rsid w:val="00D5543E"/>
    <w:rsid w:val="00D625C2"/>
    <w:rsid w:val="00D65BCA"/>
    <w:rsid w:val="00D66999"/>
    <w:rsid w:val="00D7378A"/>
    <w:rsid w:val="00D747D8"/>
    <w:rsid w:val="00D8358C"/>
    <w:rsid w:val="00D8548B"/>
    <w:rsid w:val="00D915EE"/>
    <w:rsid w:val="00D93EA9"/>
    <w:rsid w:val="00DB2942"/>
    <w:rsid w:val="00DC130E"/>
    <w:rsid w:val="00DC4553"/>
    <w:rsid w:val="00DC719A"/>
    <w:rsid w:val="00DD1AED"/>
    <w:rsid w:val="00DE06DD"/>
    <w:rsid w:val="00DE53D4"/>
    <w:rsid w:val="00DF2392"/>
    <w:rsid w:val="00E001CA"/>
    <w:rsid w:val="00E06823"/>
    <w:rsid w:val="00E10BF0"/>
    <w:rsid w:val="00E12E00"/>
    <w:rsid w:val="00E358DF"/>
    <w:rsid w:val="00E4007E"/>
    <w:rsid w:val="00E40867"/>
    <w:rsid w:val="00E40901"/>
    <w:rsid w:val="00E43956"/>
    <w:rsid w:val="00E464B5"/>
    <w:rsid w:val="00E543F4"/>
    <w:rsid w:val="00E5544D"/>
    <w:rsid w:val="00E565C6"/>
    <w:rsid w:val="00E57F99"/>
    <w:rsid w:val="00E6289D"/>
    <w:rsid w:val="00E62A6A"/>
    <w:rsid w:val="00E707A6"/>
    <w:rsid w:val="00E73C3B"/>
    <w:rsid w:val="00E8072A"/>
    <w:rsid w:val="00E81418"/>
    <w:rsid w:val="00E83D7F"/>
    <w:rsid w:val="00E871A2"/>
    <w:rsid w:val="00EA37B1"/>
    <w:rsid w:val="00EB1F45"/>
    <w:rsid w:val="00EC2F4A"/>
    <w:rsid w:val="00EC4F8C"/>
    <w:rsid w:val="00ED10D5"/>
    <w:rsid w:val="00ED20A0"/>
    <w:rsid w:val="00ED5FA8"/>
    <w:rsid w:val="00EE3A42"/>
    <w:rsid w:val="00EF4FC3"/>
    <w:rsid w:val="00EF5AE2"/>
    <w:rsid w:val="00F065B4"/>
    <w:rsid w:val="00F07D6C"/>
    <w:rsid w:val="00F11D33"/>
    <w:rsid w:val="00F15CEC"/>
    <w:rsid w:val="00F23BBF"/>
    <w:rsid w:val="00F303BC"/>
    <w:rsid w:val="00F42ABC"/>
    <w:rsid w:val="00F52577"/>
    <w:rsid w:val="00F53486"/>
    <w:rsid w:val="00F64773"/>
    <w:rsid w:val="00F652F0"/>
    <w:rsid w:val="00FA68CA"/>
    <w:rsid w:val="00FB53FE"/>
    <w:rsid w:val="00FB5BB8"/>
    <w:rsid w:val="00FE3264"/>
    <w:rsid w:val="00FF1244"/>
    <w:rsid w:val="00FF5FA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37FD96"/>
  <w15:docId w15:val="{8A778C0B-152D-4975-B7D1-DE90FFC6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F76F8"/>
    <w:rPr>
      <w:color w:val="0000FF"/>
      <w:u w:val="single"/>
    </w:rPr>
  </w:style>
  <w:style w:type="paragraph" w:styleId="Fuzeile">
    <w:name w:val="footer"/>
    <w:basedOn w:val="Standard"/>
    <w:link w:val="FuzeileZchn"/>
    <w:rsid w:val="00FF7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qFormat/>
    <w:rsid w:val="00ED5FA8"/>
    <w:rPr>
      <w:rFonts w:ascii="Calibri" w:hAnsi="Calibr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F7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rsid w:val="00FF76F8"/>
  </w:style>
  <w:style w:type="paragraph" w:customStyle="1" w:styleId="PROben">
    <w:name w:val="PR Oben"/>
    <w:basedOn w:val="Standard"/>
    <w:qFormat/>
    <w:rsid w:val="00FF76F8"/>
    <w:pPr>
      <w:tabs>
        <w:tab w:val="right" w:pos="7655"/>
      </w:tabs>
      <w:spacing w:before="100" w:beforeAutospacing="1" w:after="100" w:afterAutospacing="1"/>
    </w:pPr>
    <w:rPr>
      <w:rFonts w:ascii="Arial" w:hAnsi="Arial"/>
      <w:b/>
      <w:bCs/>
      <w:szCs w:val="20"/>
    </w:rPr>
  </w:style>
  <w:style w:type="paragraph" w:customStyle="1" w:styleId="PR-Ueberschrift">
    <w:name w:val="PR-Ueberschrift"/>
    <w:basedOn w:val="Standard"/>
    <w:link w:val="PR-UeberschriftZchn"/>
    <w:qFormat/>
    <w:rsid w:val="00ED5FA8"/>
    <w:pPr>
      <w:spacing w:line="360" w:lineRule="auto"/>
    </w:pPr>
    <w:rPr>
      <w:rFonts w:ascii="Calibri" w:hAnsi="Calibri"/>
      <w:b/>
      <w:bCs/>
      <w:sz w:val="32"/>
      <w:szCs w:val="32"/>
    </w:rPr>
  </w:style>
  <w:style w:type="paragraph" w:customStyle="1" w:styleId="PR-Text">
    <w:name w:val="PR-Text"/>
    <w:basedOn w:val="Standard"/>
    <w:link w:val="PR-TextZchn"/>
    <w:qFormat/>
    <w:rsid w:val="00E707A6"/>
    <w:pPr>
      <w:spacing w:after="240" w:line="360" w:lineRule="auto"/>
    </w:pPr>
    <w:rPr>
      <w:rFonts w:ascii="Calibri" w:hAnsi="Calibri" w:cs="Arial"/>
      <w:sz w:val="22"/>
      <w:szCs w:val="20"/>
    </w:rPr>
  </w:style>
  <w:style w:type="character" w:customStyle="1" w:styleId="PR-UeberschriftZchn">
    <w:name w:val="PR-Ueberschrift Zchn"/>
    <w:basedOn w:val="Absatz-Standardschriftart"/>
    <w:link w:val="PR-Ueberschrift"/>
    <w:rsid w:val="00ED5FA8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PR-Zwischenueberschrift">
    <w:name w:val="PR-Zwischenueberschrift"/>
    <w:basedOn w:val="Standard"/>
    <w:link w:val="PR-ZwischenueberschriftZchn"/>
    <w:qFormat/>
    <w:rsid w:val="00E40867"/>
    <w:pPr>
      <w:spacing w:line="360" w:lineRule="auto"/>
    </w:pPr>
    <w:rPr>
      <w:rFonts w:ascii="Calibri" w:hAnsi="Calibri"/>
      <w:b/>
      <w:sz w:val="22"/>
    </w:rPr>
  </w:style>
  <w:style w:type="character" w:customStyle="1" w:styleId="PR-TextZchn">
    <w:name w:val="PR-Text Zchn"/>
    <w:basedOn w:val="Absatz-Standardschriftart"/>
    <w:link w:val="PR-Text"/>
    <w:rsid w:val="00E707A6"/>
    <w:rPr>
      <w:rFonts w:ascii="Calibri" w:eastAsia="Times New Roman" w:hAnsi="Calibri" w:cs="Arial"/>
      <w:szCs w:val="20"/>
    </w:rPr>
  </w:style>
  <w:style w:type="character" w:customStyle="1" w:styleId="PR-ZwischenueberschriftZchn">
    <w:name w:val="PR-Zwischenueberschrift Zchn"/>
    <w:basedOn w:val="Absatz-Standardschriftart"/>
    <w:link w:val="PR-Zwischenueberschrift"/>
    <w:rsid w:val="00E40867"/>
    <w:rPr>
      <w:rFonts w:ascii="Calibri" w:eastAsia="Times New Roman" w:hAnsi="Calibri" w:cs="Times New Roman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F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geor10">
    <w:name w:val="geor_10"/>
    <w:basedOn w:val="Absatz-Standardschriftart"/>
    <w:rsid w:val="0048490D"/>
  </w:style>
  <w:style w:type="character" w:styleId="BesuchterLink">
    <w:name w:val="FollowedHyperlink"/>
    <w:basedOn w:val="Absatz-Standardschriftart"/>
    <w:uiPriority w:val="99"/>
    <w:semiHidden/>
    <w:unhideWhenUsed/>
    <w:rsid w:val="008B6E87"/>
    <w:rPr>
      <w:color w:val="800080" w:themeColor="followedHyperlink"/>
      <w:u w:val="single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6751F0"/>
    <w:rPr>
      <w:color w:val="0000FF"/>
      <w:u w:val="single"/>
    </w:rPr>
  </w:style>
  <w:style w:type="character" w:customStyle="1" w:styleId="Hyperlink0">
    <w:name w:val="Hyperlink.0"/>
    <w:basedOn w:val="Internetlink"/>
    <w:qFormat/>
    <w:rsid w:val="006751F0"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sid w:val="006751F0"/>
    <w:rPr>
      <w:color w:val="0000FF"/>
      <w:u w:val="single" w:color="0000FF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53486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Absatz-Standardschriftart"/>
    <w:rsid w:val="00F53486"/>
  </w:style>
  <w:style w:type="paragraph" w:styleId="Listenabsatz">
    <w:name w:val="List Paragraph"/>
    <w:basedOn w:val="Standard"/>
    <w:uiPriority w:val="34"/>
    <w:qFormat/>
    <w:rsid w:val="00D93E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5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F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FAF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F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3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al.softing.com/fileadmin/sof-files/img/ia/press/2019/PM_Softing_neuer_GF_300dpi_cmyk.jp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widder@soft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dustrial.softing.com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iler\iamar_intern\03_PR_Advertising\03-01_Texts_Drafts\_Press_Releases\Vorlagen\Pressemeldung_Softing_EN_Template_191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FB03-C2CC-447F-919B-068E4F13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Pressemeldung_Softing_EN_Template_191119</Template>
  <TotalTime>0</TotalTime>
  <Pages>3</Pages>
  <Words>602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Widder</dc:creator>
  <cp:lastModifiedBy>Stephanie Widder</cp:lastModifiedBy>
  <cp:revision>11</cp:revision>
  <cp:lastPrinted>2017-04-13T07:56:00Z</cp:lastPrinted>
  <dcterms:created xsi:type="dcterms:W3CDTF">2019-11-19T10:24:00Z</dcterms:created>
  <dcterms:modified xsi:type="dcterms:W3CDTF">2019-11-20T09:59:00Z</dcterms:modified>
</cp:coreProperties>
</file>