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BD0C" w14:textId="77777777" w:rsidR="00FF76F8" w:rsidRPr="00E46312" w:rsidRDefault="00FF76F8" w:rsidP="009B48A1">
      <w:pPr>
        <w:pStyle w:val="PR-Zwischenueberschrift"/>
        <w:jc w:val="right"/>
      </w:pPr>
      <w:r>
        <w:rPr>
          <w:lang w:val="de"/>
        </w:rPr>
        <w:tab/>
      </w:r>
      <w:r w:rsidRPr="00E46312">
        <w:t>Pressemeldung</w:t>
      </w:r>
    </w:p>
    <w:p w14:paraId="397C45C2" w14:textId="243BD522" w:rsidR="006751F0" w:rsidRDefault="006751F0" w:rsidP="009B48A1">
      <w:pPr>
        <w:pStyle w:val="PR-Zwischenueberschrift"/>
        <w:jc w:val="right"/>
      </w:pPr>
      <w:r w:rsidRPr="00E46312">
        <w:tab/>
        <w:t>Softing Industrial</w:t>
      </w:r>
    </w:p>
    <w:p w14:paraId="266C2D34" w14:textId="77777777" w:rsidR="00AE7138" w:rsidRPr="00E46312" w:rsidRDefault="00AE7138" w:rsidP="009B48A1">
      <w:pPr>
        <w:pStyle w:val="PR-Zwischenueberschrift"/>
        <w:jc w:val="right"/>
      </w:pPr>
    </w:p>
    <w:p w14:paraId="045A1338" w14:textId="09E81D21" w:rsidR="00105B2C" w:rsidRPr="005E1843" w:rsidRDefault="005E1843" w:rsidP="00302E2D">
      <w:pPr>
        <w:pStyle w:val="PR-Ueberschrift"/>
      </w:pPr>
      <w:r w:rsidRPr="005E1843">
        <w:t>edgeConnector Produktfamilie von Softing er</w:t>
      </w:r>
      <w:r>
        <w:t>leichtert die Integration in Konfigurationsplattformen mit neuer REST API</w:t>
      </w:r>
    </w:p>
    <w:p w14:paraId="0E4C44B2" w14:textId="0A7295EB" w:rsidR="00330A93" w:rsidRPr="008C13F9" w:rsidRDefault="00A40144" w:rsidP="00330A93">
      <w:pPr>
        <w:pStyle w:val="PR-Zwischenueberschrift"/>
        <w:rPr>
          <w:rStyle w:val="PR-TextZchn"/>
        </w:rPr>
      </w:pPr>
      <w:r w:rsidRPr="005E1843">
        <w:rPr>
          <w:bCs/>
        </w:rPr>
        <w:t xml:space="preserve">Haar, </w:t>
      </w:r>
      <w:r w:rsidR="0022147E">
        <w:rPr>
          <w:bCs/>
        </w:rPr>
        <w:t>1</w:t>
      </w:r>
      <w:r w:rsidR="00CD7999">
        <w:rPr>
          <w:bCs/>
        </w:rPr>
        <w:t>2</w:t>
      </w:r>
      <w:r w:rsidR="00714838" w:rsidRPr="005E1843">
        <w:rPr>
          <w:bCs/>
        </w:rPr>
        <w:t xml:space="preserve">. </w:t>
      </w:r>
      <w:r w:rsidR="00FC19FD">
        <w:rPr>
          <w:bCs/>
        </w:rPr>
        <w:t xml:space="preserve">Mai 2022 </w:t>
      </w:r>
      <w:r w:rsidRPr="008C13F9">
        <w:rPr>
          <w:bCs/>
        </w:rPr>
        <w:t xml:space="preserve">– </w:t>
      </w:r>
      <w:r w:rsidR="008C13F9">
        <w:rPr>
          <w:bCs/>
        </w:rPr>
        <w:t xml:space="preserve">Die </w:t>
      </w:r>
      <w:r w:rsidR="008C13F9" w:rsidRPr="008C13F9">
        <w:rPr>
          <w:bCs/>
        </w:rPr>
        <w:t>edgeConnector Produkte</w:t>
      </w:r>
      <w:r w:rsidR="008C13F9">
        <w:rPr>
          <w:bCs/>
        </w:rPr>
        <w:t xml:space="preserve"> aus Softings dataFEED Familie </w:t>
      </w:r>
      <w:r w:rsidR="00105B2C">
        <w:rPr>
          <w:bCs/>
        </w:rPr>
        <w:t xml:space="preserve">beinhalten </w:t>
      </w:r>
      <w:r w:rsidR="008C13F9">
        <w:rPr>
          <w:bCs/>
        </w:rPr>
        <w:t>jetzt ein</w:t>
      </w:r>
      <w:r w:rsidR="00B72100">
        <w:rPr>
          <w:bCs/>
        </w:rPr>
        <w:t>e</w:t>
      </w:r>
      <w:r w:rsidR="008C13F9">
        <w:rPr>
          <w:bCs/>
        </w:rPr>
        <w:t xml:space="preserve"> REST API</w:t>
      </w:r>
      <w:r w:rsidR="00876CD1">
        <w:rPr>
          <w:bCs/>
        </w:rPr>
        <w:t xml:space="preserve">. Damit wird die Integration </w:t>
      </w:r>
      <w:r w:rsidR="00CF4F04">
        <w:rPr>
          <w:bCs/>
        </w:rPr>
        <w:t>in Konfigurationsplattform</w:t>
      </w:r>
      <w:r w:rsidR="008D75C9">
        <w:rPr>
          <w:bCs/>
        </w:rPr>
        <w:t>en</w:t>
      </w:r>
      <w:r w:rsidR="00E748EB">
        <w:rPr>
          <w:bCs/>
        </w:rPr>
        <w:t xml:space="preserve"> noch einfacher</w:t>
      </w:r>
      <w:r w:rsidR="008D75C9">
        <w:rPr>
          <w:bCs/>
        </w:rPr>
        <w:t xml:space="preserve">. </w:t>
      </w:r>
      <w:r w:rsidR="00FC19FD">
        <w:rPr>
          <w:bCs/>
        </w:rPr>
        <w:t xml:space="preserve">Außerdem </w:t>
      </w:r>
      <w:r w:rsidR="00876CD1">
        <w:rPr>
          <w:bCs/>
        </w:rPr>
        <w:t xml:space="preserve">bietet ein neues Lizenzmodell </w:t>
      </w:r>
      <w:r w:rsidR="00FC19FD">
        <w:rPr>
          <w:bCs/>
        </w:rPr>
        <w:t>mehr Flexibilität beim Einsatz der einzelnen Produkte</w:t>
      </w:r>
      <w:r w:rsidR="00B72100">
        <w:rPr>
          <w:bCs/>
        </w:rPr>
        <w:t>.</w:t>
      </w:r>
    </w:p>
    <w:p w14:paraId="0D06933D" w14:textId="35CB4D1C" w:rsidR="002031E0" w:rsidRPr="00FC19FD" w:rsidRDefault="00876CD1" w:rsidP="002031E0">
      <w:pPr>
        <w:pStyle w:val="PR-Text"/>
        <w:rPr>
          <w:szCs w:val="24"/>
        </w:rPr>
      </w:pPr>
      <w:r>
        <w:rPr>
          <w:szCs w:val="24"/>
        </w:rPr>
        <w:t xml:space="preserve">Die neue </w:t>
      </w:r>
      <w:r w:rsidRPr="00FC19FD">
        <w:rPr>
          <w:szCs w:val="24"/>
        </w:rPr>
        <w:t>REST API</w:t>
      </w:r>
      <w:r w:rsidRPr="00115197">
        <w:rPr>
          <w:szCs w:val="24"/>
        </w:rPr>
        <w:t xml:space="preserve"> </w:t>
      </w:r>
      <w:r>
        <w:rPr>
          <w:szCs w:val="24"/>
        </w:rPr>
        <w:t>in der Version 3.0 der edgeConnector</w:t>
      </w:r>
      <w:r w:rsidR="00FC19FD">
        <w:rPr>
          <w:szCs w:val="24"/>
        </w:rPr>
        <w:t>-</w:t>
      </w:r>
      <w:r w:rsidR="0029499D">
        <w:rPr>
          <w:szCs w:val="24"/>
        </w:rPr>
        <w:t xml:space="preserve">Produkte </w:t>
      </w:r>
      <w:r>
        <w:rPr>
          <w:szCs w:val="24"/>
        </w:rPr>
        <w:t>von Softing erleichtert Anwendern die lokale oder remote Konfiguration</w:t>
      </w:r>
      <w:r w:rsidR="00B72100">
        <w:rPr>
          <w:szCs w:val="24"/>
        </w:rPr>
        <w:t xml:space="preserve">. </w:t>
      </w:r>
      <w:r w:rsidR="0029499D">
        <w:t xml:space="preserve">Zur Produktfamilie gehören aktuell edgeConnector Siemens, edgeConnector 840D und edgeConnector Modbus. </w:t>
      </w:r>
      <w:r w:rsidR="0029499D" w:rsidRPr="00362DCC">
        <w:rPr>
          <w:rFonts w:asciiTheme="minorHAnsi" w:hAnsiTheme="minorHAnsi" w:cstheme="minorHAnsi"/>
          <w:szCs w:val="24"/>
        </w:rPr>
        <w:t xml:space="preserve">Die auf Docker-Technologie basierenden </w:t>
      </w:r>
      <w:r w:rsidR="0029499D">
        <w:rPr>
          <w:rFonts w:asciiTheme="minorHAnsi" w:hAnsiTheme="minorHAnsi" w:cstheme="minorHAnsi"/>
          <w:szCs w:val="24"/>
        </w:rPr>
        <w:t>Softwaremodule</w:t>
      </w:r>
      <w:r w:rsidR="0029499D" w:rsidRPr="00362DCC">
        <w:rPr>
          <w:rFonts w:asciiTheme="minorHAnsi" w:hAnsiTheme="minorHAnsi" w:cstheme="minorHAnsi"/>
          <w:szCs w:val="24"/>
        </w:rPr>
        <w:t xml:space="preserve"> bieten modernsten Zugriff auf Prozessdaten in SIMATIC S7-, SINUMERIK 840D- und Modbus TCP-Steuerungen.</w:t>
      </w:r>
      <w:r w:rsidR="0029499D" w:rsidRPr="004B4F57">
        <w:rPr>
          <w:rFonts w:asciiTheme="minorHAnsi" w:hAnsiTheme="minorHAnsi" w:cstheme="minorHAnsi"/>
        </w:rPr>
        <w:t xml:space="preserve"> </w:t>
      </w:r>
      <w:r w:rsidR="00B72100">
        <w:rPr>
          <w:szCs w:val="24"/>
        </w:rPr>
        <w:t xml:space="preserve">Bisher war bei jedem Produkt ein separates </w:t>
      </w:r>
      <w:r w:rsidR="00B72100" w:rsidRPr="00FC19FD">
        <w:rPr>
          <w:szCs w:val="24"/>
        </w:rPr>
        <w:t xml:space="preserve">Login über </w:t>
      </w:r>
      <w:r w:rsidR="002031E0" w:rsidRPr="00FC19FD">
        <w:rPr>
          <w:szCs w:val="24"/>
        </w:rPr>
        <w:t>die</w:t>
      </w:r>
      <w:r w:rsidR="00B72100" w:rsidRPr="00FC19FD">
        <w:rPr>
          <w:szCs w:val="24"/>
        </w:rPr>
        <w:t xml:space="preserve"> lokale Konfigurationsoberfläche</w:t>
      </w:r>
      <w:r w:rsidR="0027654A">
        <w:rPr>
          <w:szCs w:val="24"/>
        </w:rPr>
        <w:t xml:space="preserve"> notwendig</w:t>
      </w:r>
      <w:r w:rsidR="00B72100">
        <w:rPr>
          <w:szCs w:val="24"/>
        </w:rPr>
        <w:t xml:space="preserve">. Das erledigt jetzt der </w:t>
      </w:r>
      <w:r w:rsidR="00A221A3" w:rsidRPr="00FC19FD">
        <w:rPr>
          <w:szCs w:val="24"/>
        </w:rPr>
        <w:t xml:space="preserve">neue </w:t>
      </w:r>
      <w:proofErr w:type="spellStart"/>
      <w:r w:rsidR="006978B9" w:rsidRPr="00FC19FD">
        <w:rPr>
          <w:szCs w:val="24"/>
        </w:rPr>
        <w:t>edgeConfigurator</w:t>
      </w:r>
      <w:proofErr w:type="spellEnd"/>
      <w:r w:rsidR="00B72100">
        <w:rPr>
          <w:szCs w:val="24"/>
        </w:rPr>
        <w:t xml:space="preserve">, mit dem alle </w:t>
      </w:r>
      <w:proofErr w:type="spellStart"/>
      <w:r w:rsidR="006978B9" w:rsidRPr="00FC19FD">
        <w:rPr>
          <w:szCs w:val="24"/>
        </w:rPr>
        <w:t>edgeConnector</w:t>
      </w:r>
      <w:r w:rsidR="0029499D">
        <w:rPr>
          <w:szCs w:val="24"/>
        </w:rPr>
        <w:t>en</w:t>
      </w:r>
      <w:proofErr w:type="spellEnd"/>
      <w:r w:rsidR="006978B9" w:rsidRPr="00FC19FD">
        <w:rPr>
          <w:szCs w:val="24"/>
        </w:rPr>
        <w:t xml:space="preserve"> über </w:t>
      </w:r>
      <w:r w:rsidR="0029499D">
        <w:rPr>
          <w:szCs w:val="24"/>
        </w:rPr>
        <w:t>die REST API</w:t>
      </w:r>
      <w:r w:rsidR="00B72100">
        <w:rPr>
          <w:szCs w:val="24"/>
        </w:rPr>
        <w:t xml:space="preserve"> angesprochen werden können</w:t>
      </w:r>
      <w:r w:rsidR="006978B9" w:rsidRPr="00FC19FD">
        <w:rPr>
          <w:szCs w:val="24"/>
        </w:rPr>
        <w:t xml:space="preserve">. </w:t>
      </w:r>
      <w:r w:rsidR="00B72100">
        <w:rPr>
          <w:szCs w:val="24"/>
        </w:rPr>
        <w:t>D</w:t>
      </w:r>
      <w:r w:rsidR="0029499D">
        <w:rPr>
          <w:szCs w:val="24"/>
        </w:rPr>
        <w:t xml:space="preserve">er </w:t>
      </w:r>
      <w:proofErr w:type="spellStart"/>
      <w:r w:rsidR="0029499D">
        <w:rPr>
          <w:szCs w:val="24"/>
        </w:rPr>
        <w:t>edgeConfigurator</w:t>
      </w:r>
      <w:proofErr w:type="spellEnd"/>
      <w:r w:rsidR="0029499D">
        <w:rPr>
          <w:szCs w:val="24"/>
        </w:rPr>
        <w:t xml:space="preserve"> basiert ebenfalls auf Docker-Technologie und </w:t>
      </w:r>
      <w:r w:rsidR="00B72100">
        <w:rPr>
          <w:szCs w:val="24"/>
        </w:rPr>
        <w:t xml:space="preserve">wird parallel zu den </w:t>
      </w:r>
      <w:proofErr w:type="spellStart"/>
      <w:r w:rsidR="005D41C5" w:rsidRPr="00FC19FD">
        <w:rPr>
          <w:szCs w:val="24"/>
        </w:rPr>
        <w:t>edgeConnectoren</w:t>
      </w:r>
      <w:proofErr w:type="spellEnd"/>
      <w:r w:rsidR="005D41C5" w:rsidRPr="00FC19FD">
        <w:rPr>
          <w:szCs w:val="24"/>
        </w:rPr>
        <w:t xml:space="preserve"> </w:t>
      </w:r>
      <w:r w:rsidR="00302E2D">
        <w:rPr>
          <w:szCs w:val="24"/>
        </w:rPr>
        <w:t>eingesetzt</w:t>
      </w:r>
      <w:r w:rsidR="00B72100">
        <w:rPr>
          <w:szCs w:val="24"/>
        </w:rPr>
        <w:t xml:space="preserve">. Das kann </w:t>
      </w:r>
      <w:r w:rsidR="005D41C5" w:rsidRPr="00FC19FD">
        <w:rPr>
          <w:szCs w:val="24"/>
        </w:rPr>
        <w:t>On</w:t>
      </w:r>
      <w:r w:rsidR="008D75C9">
        <w:rPr>
          <w:szCs w:val="24"/>
        </w:rPr>
        <w:t>-</w:t>
      </w:r>
      <w:proofErr w:type="spellStart"/>
      <w:r w:rsidR="005D41C5" w:rsidRPr="00FC19FD">
        <w:rPr>
          <w:szCs w:val="24"/>
        </w:rPr>
        <w:t>Premise</w:t>
      </w:r>
      <w:proofErr w:type="spellEnd"/>
      <w:r w:rsidR="005D41C5" w:rsidRPr="00FC19FD">
        <w:rPr>
          <w:szCs w:val="24"/>
        </w:rPr>
        <w:t xml:space="preserve"> </w:t>
      </w:r>
      <w:r w:rsidR="0029499D">
        <w:rPr>
          <w:szCs w:val="24"/>
        </w:rPr>
        <w:t xml:space="preserve">erfolgen </w:t>
      </w:r>
      <w:r w:rsidR="00C45870" w:rsidRPr="00FC19FD">
        <w:rPr>
          <w:szCs w:val="24"/>
        </w:rPr>
        <w:t xml:space="preserve">oder </w:t>
      </w:r>
      <w:r w:rsidR="0029499D" w:rsidRPr="00FC19FD">
        <w:rPr>
          <w:szCs w:val="24"/>
        </w:rPr>
        <w:t>zusätzlich</w:t>
      </w:r>
      <w:r w:rsidR="0029499D">
        <w:rPr>
          <w:i/>
          <w:iCs/>
          <w:szCs w:val="24"/>
        </w:rPr>
        <w:t xml:space="preserve"> </w:t>
      </w:r>
      <w:r w:rsidR="00C45870" w:rsidRPr="00FC19FD">
        <w:rPr>
          <w:szCs w:val="24"/>
        </w:rPr>
        <w:t xml:space="preserve">in der </w:t>
      </w:r>
      <w:r w:rsidR="0029499D">
        <w:rPr>
          <w:szCs w:val="24"/>
        </w:rPr>
        <w:t xml:space="preserve">Microsoft </w:t>
      </w:r>
      <w:r w:rsidR="00C45870" w:rsidRPr="00FC19FD">
        <w:rPr>
          <w:szCs w:val="24"/>
        </w:rPr>
        <w:t>Azure Cloud</w:t>
      </w:r>
      <w:r w:rsidR="002031E0">
        <w:rPr>
          <w:szCs w:val="24"/>
        </w:rPr>
        <w:t xml:space="preserve">, womit dann ein </w:t>
      </w:r>
      <w:r w:rsidR="00A103DD" w:rsidRPr="00FC19FD">
        <w:rPr>
          <w:szCs w:val="24"/>
        </w:rPr>
        <w:t>REST-API Zugriff aus der Cloud in die On</w:t>
      </w:r>
      <w:r w:rsidR="008D75C9" w:rsidRPr="00FC19FD">
        <w:rPr>
          <w:szCs w:val="24"/>
        </w:rPr>
        <w:t>-</w:t>
      </w:r>
      <w:proofErr w:type="spellStart"/>
      <w:r w:rsidR="00A103DD" w:rsidRPr="00FC19FD">
        <w:rPr>
          <w:szCs w:val="24"/>
        </w:rPr>
        <w:t>Premise</w:t>
      </w:r>
      <w:proofErr w:type="spellEnd"/>
      <w:r w:rsidR="00105B2C">
        <w:rPr>
          <w:szCs w:val="24"/>
        </w:rPr>
        <w:t>-</w:t>
      </w:r>
      <w:r w:rsidR="00A103DD" w:rsidRPr="00FC19FD">
        <w:rPr>
          <w:szCs w:val="24"/>
        </w:rPr>
        <w:t xml:space="preserve">Umgebung der </w:t>
      </w:r>
      <w:proofErr w:type="spellStart"/>
      <w:r w:rsidR="00A103DD" w:rsidRPr="00FC19FD">
        <w:rPr>
          <w:szCs w:val="24"/>
        </w:rPr>
        <w:t>edgeConnectoren</w:t>
      </w:r>
      <w:proofErr w:type="spellEnd"/>
      <w:r w:rsidR="008D75C9" w:rsidRPr="00FC19FD">
        <w:rPr>
          <w:szCs w:val="24"/>
        </w:rPr>
        <w:t xml:space="preserve"> möglich</w:t>
      </w:r>
      <w:r w:rsidR="002031E0" w:rsidRPr="00FC19FD">
        <w:rPr>
          <w:szCs w:val="24"/>
        </w:rPr>
        <w:t xml:space="preserve"> wird</w:t>
      </w:r>
      <w:r w:rsidR="00A103DD" w:rsidRPr="00FC19FD">
        <w:rPr>
          <w:szCs w:val="24"/>
        </w:rPr>
        <w:t>.</w:t>
      </w:r>
      <w:r w:rsidR="008D75C9" w:rsidRPr="00FC19FD">
        <w:rPr>
          <w:i/>
          <w:iCs/>
          <w:szCs w:val="24"/>
        </w:rPr>
        <w:t xml:space="preserve"> </w:t>
      </w:r>
      <w:r w:rsidR="002031E0" w:rsidRPr="002031E0">
        <w:rPr>
          <w:szCs w:val="24"/>
        </w:rPr>
        <w:t xml:space="preserve">Mithilfe der REST-API können </w:t>
      </w:r>
      <w:r w:rsidR="00105B2C">
        <w:rPr>
          <w:szCs w:val="24"/>
        </w:rPr>
        <w:t xml:space="preserve">die </w:t>
      </w:r>
      <w:proofErr w:type="spellStart"/>
      <w:r w:rsidR="002031E0" w:rsidRPr="002031E0">
        <w:rPr>
          <w:szCs w:val="24"/>
        </w:rPr>
        <w:t>edgeConnector</w:t>
      </w:r>
      <w:r w:rsidR="00105B2C">
        <w:rPr>
          <w:szCs w:val="24"/>
        </w:rPr>
        <w:t>en</w:t>
      </w:r>
      <w:proofErr w:type="spellEnd"/>
      <w:r w:rsidR="002031E0" w:rsidRPr="002031E0">
        <w:rPr>
          <w:szCs w:val="24"/>
        </w:rPr>
        <w:t xml:space="preserve"> jetzt noch einfacher von einer Drittanbieteranwendung aus konfiguriert werden.</w:t>
      </w:r>
    </w:p>
    <w:p w14:paraId="31298D32" w14:textId="793C40EB" w:rsidR="004B4F57" w:rsidRPr="00FC19FD" w:rsidRDefault="00115197" w:rsidP="00FC19FD">
      <w:pPr>
        <w:pStyle w:val="PR-Text"/>
        <w:rPr>
          <w:szCs w:val="24"/>
        </w:rPr>
      </w:pPr>
      <w:r>
        <w:rPr>
          <w:szCs w:val="24"/>
        </w:rPr>
        <w:t xml:space="preserve">Das </w:t>
      </w:r>
      <w:r w:rsidR="00B00DB6">
        <w:rPr>
          <w:szCs w:val="24"/>
        </w:rPr>
        <w:t xml:space="preserve">ebenfalls </w:t>
      </w:r>
      <w:r>
        <w:rPr>
          <w:szCs w:val="24"/>
        </w:rPr>
        <w:t xml:space="preserve">neue Lizenzmodell </w:t>
      </w:r>
      <w:r w:rsidR="008D75C9">
        <w:rPr>
          <w:szCs w:val="24"/>
        </w:rPr>
        <w:t xml:space="preserve">der Version 3.0 </w:t>
      </w:r>
      <w:r w:rsidR="002031E0">
        <w:rPr>
          <w:szCs w:val="24"/>
        </w:rPr>
        <w:t xml:space="preserve">unterscheidet zwischen </w:t>
      </w:r>
      <w:r>
        <w:rPr>
          <w:szCs w:val="24"/>
        </w:rPr>
        <w:t>Basic</w:t>
      </w:r>
      <w:r w:rsidR="0027654A">
        <w:rPr>
          <w:szCs w:val="24"/>
        </w:rPr>
        <w:t xml:space="preserve"> (edgeConnector Modbus)</w:t>
      </w:r>
      <w:r>
        <w:rPr>
          <w:szCs w:val="24"/>
        </w:rPr>
        <w:t xml:space="preserve">, </w:t>
      </w:r>
      <w:proofErr w:type="spellStart"/>
      <w:r>
        <w:rPr>
          <w:szCs w:val="24"/>
        </w:rPr>
        <w:t>Advanced</w:t>
      </w:r>
      <w:proofErr w:type="spellEnd"/>
      <w:r>
        <w:rPr>
          <w:szCs w:val="24"/>
        </w:rPr>
        <w:t xml:space="preserve"> </w:t>
      </w:r>
      <w:r w:rsidR="0027654A">
        <w:rPr>
          <w:szCs w:val="24"/>
        </w:rPr>
        <w:t xml:space="preserve">(edgeConnector </w:t>
      </w:r>
      <w:r w:rsidR="002031E0">
        <w:rPr>
          <w:szCs w:val="24"/>
        </w:rPr>
        <w:t xml:space="preserve">Modbus und edgeConnector </w:t>
      </w:r>
      <w:r w:rsidR="0027654A">
        <w:rPr>
          <w:szCs w:val="24"/>
        </w:rPr>
        <w:t xml:space="preserve">Siemens) </w:t>
      </w:r>
      <w:r w:rsidR="00105B2C">
        <w:rPr>
          <w:szCs w:val="24"/>
        </w:rPr>
        <w:t xml:space="preserve">und </w:t>
      </w:r>
      <w:r>
        <w:rPr>
          <w:szCs w:val="24"/>
        </w:rPr>
        <w:t xml:space="preserve">Premium </w:t>
      </w:r>
      <w:r w:rsidR="0027654A">
        <w:rPr>
          <w:szCs w:val="24"/>
        </w:rPr>
        <w:t>(</w:t>
      </w:r>
      <w:r w:rsidR="002031E0">
        <w:rPr>
          <w:szCs w:val="24"/>
        </w:rPr>
        <w:t>alle edgeConnector Produkte</w:t>
      </w:r>
      <w:r w:rsidR="0027654A">
        <w:rPr>
          <w:szCs w:val="24"/>
        </w:rPr>
        <w:t>)</w:t>
      </w:r>
      <w:r w:rsidR="002031E0">
        <w:rPr>
          <w:szCs w:val="24"/>
        </w:rPr>
        <w:t xml:space="preserve">. </w:t>
      </w:r>
      <w:r w:rsidR="0027654A">
        <w:rPr>
          <w:szCs w:val="24"/>
        </w:rPr>
        <w:t>Die Lizenzen</w:t>
      </w:r>
      <w:r w:rsidR="001A3C4D">
        <w:rPr>
          <w:szCs w:val="24"/>
        </w:rPr>
        <w:t xml:space="preserve"> </w:t>
      </w:r>
      <w:r w:rsidR="002031E0">
        <w:rPr>
          <w:szCs w:val="24"/>
        </w:rPr>
        <w:t xml:space="preserve">beziehen sich nicht mehr auf </w:t>
      </w:r>
      <w:r w:rsidR="001A3C4D">
        <w:rPr>
          <w:szCs w:val="24"/>
        </w:rPr>
        <w:t>Datenpunkt</w:t>
      </w:r>
      <w:r w:rsidR="008D75C9">
        <w:rPr>
          <w:szCs w:val="24"/>
        </w:rPr>
        <w:t>e</w:t>
      </w:r>
      <w:r w:rsidR="00460F6B">
        <w:rPr>
          <w:szCs w:val="24"/>
        </w:rPr>
        <w:t>,</w:t>
      </w:r>
      <w:r w:rsidR="001A3C4D">
        <w:rPr>
          <w:szCs w:val="24"/>
        </w:rPr>
        <w:t xml:space="preserve"> sondern berücksichtigen</w:t>
      </w:r>
      <w:r w:rsidR="00E26799">
        <w:rPr>
          <w:szCs w:val="24"/>
        </w:rPr>
        <w:t xml:space="preserve"> </w:t>
      </w:r>
      <w:r w:rsidR="00E26799">
        <w:rPr>
          <w:szCs w:val="24"/>
        </w:rPr>
        <w:lastRenderedPageBreak/>
        <w:t xml:space="preserve">ausschließlich die angebundenen </w:t>
      </w:r>
      <w:r w:rsidR="00E83A41">
        <w:rPr>
          <w:szCs w:val="24"/>
        </w:rPr>
        <w:t>Steuerungen</w:t>
      </w:r>
      <w:r w:rsidR="00E26799">
        <w:rPr>
          <w:szCs w:val="24"/>
        </w:rPr>
        <w:t>.</w:t>
      </w:r>
      <w:r w:rsidR="00460F6B">
        <w:rPr>
          <w:szCs w:val="24"/>
        </w:rPr>
        <w:t xml:space="preserve"> </w:t>
      </w:r>
      <w:r>
        <w:rPr>
          <w:szCs w:val="24"/>
        </w:rPr>
        <w:t xml:space="preserve">Dem Anwender stehen Lizenzoptionen von </w:t>
      </w:r>
      <w:r w:rsidRPr="00115197">
        <w:rPr>
          <w:szCs w:val="24"/>
        </w:rPr>
        <w:t>1, 5, 10</w:t>
      </w:r>
      <w:r>
        <w:rPr>
          <w:szCs w:val="24"/>
        </w:rPr>
        <w:t xml:space="preserve"> und </w:t>
      </w:r>
      <w:r w:rsidRPr="00115197">
        <w:rPr>
          <w:szCs w:val="24"/>
        </w:rPr>
        <w:t>20</w:t>
      </w:r>
      <w:r>
        <w:rPr>
          <w:szCs w:val="24"/>
        </w:rPr>
        <w:t xml:space="preserve"> </w:t>
      </w:r>
      <w:r w:rsidR="00E26799">
        <w:rPr>
          <w:szCs w:val="24"/>
        </w:rPr>
        <w:t xml:space="preserve">Verbindungen </w:t>
      </w:r>
      <w:r>
        <w:rPr>
          <w:szCs w:val="24"/>
        </w:rPr>
        <w:t>zur Auswahl.</w:t>
      </w:r>
      <w:r w:rsidR="00586AA2">
        <w:rPr>
          <w:szCs w:val="24"/>
        </w:rPr>
        <w:t xml:space="preserve"> </w:t>
      </w:r>
      <w:r w:rsidR="00460F6B">
        <w:rPr>
          <w:szCs w:val="24"/>
        </w:rPr>
        <w:t xml:space="preserve">Damit erspart er sich die aufwendige Berechnung der benötigten Datenpunkte. </w:t>
      </w:r>
      <w:r w:rsidR="00586AA2">
        <w:rPr>
          <w:szCs w:val="24"/>
        </w:rPr>
        <w:t xml:space="preserve">Außerdem ist im Lizenzvertrag ein </w:t>
      </w:r>
      <w:r w:rsidR="00586AA2" w:rsidRPr="00115197">
        <w:rPr>
          <w:szCs w:val="24"/>
        </w:rPr>
        <w:t>1-Jahres-Software-Upgrade</w:t>
      </w:r>
      <w:r w:rsidR="00586AA2">
        <w:rPr>
          <w:szCs w:val="24"/>
        </w:rPr>
        <w:t xml:space="preserve"> enthalten.</w:t>
      </w:r>
      <w:r>
        <w:rPr>
          <w:szCs w:val="24"/>
        </w:rPr>
        <w:t xml:space="preserve"> </w:t>
      </w:r>
      <w:r w:rsidR="00E83A41">
        <w:rPr>
          <w:szCs w:val="24"/>
        </w:rPr>
        <w:t>Mit dem</w:t>
      </w:r>
      <w:r w:rsidR="00887697">
        <w:rPr>
          <w:szCs w:val="24"/>
        </w:rPr>
        <w:t xml:space="preserve"> </w:t>
      </w:r>
      <w:r w:rsidR="0086533B">
        <w:rPr>
          <w:szCs w:val="24"/>
        </w:rPr>
        <w:t xml:space="preserve">Softing Floating License Server </w:t>
      </w:r>
      <w:r w:rsidR="00E83A41">
        <w:rPr>
          <w:szCs w:val="24"/>
        </w:rPr>
        <w:t xml:space="preserve">lassen sich </w:t>
      </w:r>
      <w:r w:rsidR="0086533B">
        <w:rPr>
          <w:szCs w:val="24"/>
        </w:rPr>
        <w:t xml:space="preserve">die Lizenzen </w:t>
      </w:r>
      <w:r w:rsidR="00E83A41">
        <w:rPr>
          <w:szCs w:val="24"/>
        </w:rPr>
        <w:t xml:space="preserve">flexibel </w:t>
      </w:r>
      <w:r w:rsidR="008B6525">
        <w:rPr>
          <w:szCs w:val="24"/>
        </w:rPr>
        <w:t>für die</w:t>
      </w:r>
      <w:r w:rsidR="001D5EB2">
        <w:rPr>
          <w:szCs w:val="24"/>
        </w:rPr>
        <w:t xml:space="preserve"> </w:t>
      </w:r>
      <w:r w:rsidR="00460F6B">
        <w:rPr>
          <w:szCs w:val="24"/>
        </w:rPr>
        <w:t xml:space="preserve">aktuell </w:t>
      </w:r>
      <w:r w:rsidR="00E83A41">
        <w:rPr>
          <w:szCs w:val="24"/>
        </w:rPr>
        <w:t xml:space="preserve">vom Anwender betriebenen </w:t>
      </w:r>
      <w:r w:rsidR="001D5EB2">
        <w:rPr>
          <w:szCs w:val="24"/>
        </w:rPr>
        <w:t xml:space="preserve">Docker Anwendungen </w:t>
      </w:r>
      <w:r w:rsidR="00754F7F" w:rsidRPr="00AA55A8">
        <w:rPr>
          <w:szCs w:val="24"/>
        </w:rPr>
        <w:t>verwenden</w:t>
      </w:r>
      <w:r w:rsidR="001D5EB2">
        <w:rPr>
          <w:szCs w:val="24"/>
        </w:rPr>
        <w:t>.</w:t>
      </w:r>
      <w:r w:rsidR="008D75C9">
        <w:rPr>
          <w:szCs w:val="24"/>
        </w:rPr>
        <w:t xml:space="preserve"> </w:t>
      </w:r>
    </w:p>
    <w:p w14:paraId="279FAFC3" w14:textId="03188479" w:rsidR="004B4F57" w:rsidRDefault="00105B2C" w:rsidP="004B4F57">
      <w:pPr>
        <w:pStyle w:val="PR-Text"/>
        <w:rPr>
          <w:rFonts w:asciiTheme="minorHAnsi" w:hAnsiTheme="minorHAnsi" w:cstheme="minorHAnsi"/>
          <w:color w:val="000000"/>
          <w:shd w:val="clear" w:color="auto" w:fill="FFFFFF"/>
        </w:rPr>
      </w:pPr>
      <w:r w:rsidRPr="00105B2C">
        <w:rPr>
          <w:rFonts w:asciiTheme="minorHAnsi" w:hAnsiTheme="minorHAnsi" w:cstheme="minorHAnsi"/>
        </w:rPr>
        <w:t xml:space="preserve">Alle edgeConnector-Produkte sind dank der Containertechnologie sehr schnell einsatzbereit. </w:t>
      </w:r>
      <w:r w:rsidR="00E83A41">
        <w:rPr>
          <w:rFonts w:asciiTheme="minorHAnsi" w:hAnsiTheme="minorHAnsi" w:cstheme="minorHAnsi"/>
        </w:rPr>
        <w:t xml:space="preserve">Sie </w:t>
      </w:r>
      <w:r w:rsidR="004B4F57" w:rsidRPr="0081200A">
        <w:rPr>
          <w:rFonts w:asciiTheme="minorHAnsi" w:hAnsiTheme="minorHAnsi" w:cstheme="minorHAnsi"/>
        </w:rPr>
        <w:t>werden auf Standardhardware betriebe</w:t>
      </w:r>
      <w:r w:rsidR="00E83A41">
        <w:rPr>
          <w:rFonts w:asciiTheme="minorHAnsi" w:hAnsiTheme="minorHAnsi" w:cstheme="minorHAnsi"/>
        </w:rPr>
        <w:t xml:space="preserve">n </w:t>
      </w:r>
      <w:r w:rsidR="004B4F57" w:rsidRPr="0081200A">
        <w:rPr>
          <w:rFonts w:asciiTheme="minorHAnsi" w:hAnsiTheme="minorHAnsi" w:cstheme="minorHAnsi"/>
        </w:rPr>
        <w:t xml:space="preserve">und können leicht zentral administriert werden. </w:t>
      </w:r>
      <w:bookmarkStart w:id="0" w:name="_Hlk103077445"/>
      <w:r w:rsidR="00E83A41">
        <w:rPr>
          <w:rFonts w:asciiTheme="minorHAnsi" w:hAnsiTheme="minorHAnsi" w:cstheme="minorHAnsi"/>
          <w:szCs w:val="24"/>
        </w:rPr>
        <w:t xml:space="preserve">Mit der integrierten </w:t>
      </w:r>
      <w:r w:rsidR="00E83A41">
        <w:t xml:space="preserve">MQTT </w:t>
      </w:r>
      <w:r w:rsidR="00754F7F" w:rsidRPr="00AA55A8">
        <w:t>Publisher</w:t>
      </w:r>
      <w:r w:rsidR="0055106F">
        <w:t>/Subscriber</w:t>
      </w:r>
      <w:r w:rsidR="00C32F7C">
        <w:t>-</w:t>
      </w:r>
      <w:r w:rsidR="00E83A41">
        <w:t>Funktionalität</w:t>
      </w:r>
      <w:r w:rsidR="00E83A41">
        <w:rPr>
          <w:rFonts w:asciiTheme="minorHAnsi" w:hAnsiTheme="minorHAnsi" w:cstheme="minorHAnsi"/>
          <w:szCs w:val="24"/>
        </w:rPr>
        <w:t xml:space="preserve"> lässt sich d</w:t>
      </w:r>
      <w:r w:rsidR="00E83A41">
        <w:t xml:space="preserve">er Aufbau von </w:t>
      </w:r>
      <w:r w:rsidR="00E83A41" w:rsidRPr="0081200A">
        <w:rPr>
          <w:rFonts w:asciiTheme="minorHAnsi" w:hAnsiTheme="minorHAnsi" w:cstheme="minorHAnsi"/>
        </w:rPr>
        <w:t xml:space="preserve">Industrial IoT-Lösungen </w:t>
      </w:r>
      <w:r w:rsidR="00E83A41">
        <w:rPr>
          <w:rFonts w:asciiTheme="minorHAnsi" w:hAnsiTheme="minorHAnsi" w:cstheme="minorHAnsi"/>
        </w:rPr>
        <w:t xml:space="preserve">(IIoT) </w:t>
      </w:r>
      <w:r w:rsidR="00E83A41">
        <w:t xml:space="preserve">flexibel gestalten. </w:t>
      </w:r>
      <w:bookmarkEnd w:id="0"/>
      <w:r w:rsidR="00E83A41">
        <w:rPr>
          <w:rFonts w:asciiTheme="minorHAnsi" w:hAnsiTheme="minorHAnsi" w:cstheme="minorHAnsi"/>
        </w:rPr>
        <w:t>Sie</w:t>
      </w:r>
      <w:r w:rsidR="00E83A41" w:rsidRPr="0081200A">
        <w:rPr>
          <w:rFonts w:asciiTheme="minorHAnsi" w:hAnsiTheme="minorHAnsi" w:cstheme="minorHAnsi"/>
        </w:rPr>
        <w:t xml:space="preserve"> unterstützen modernste Sicherheitsstandards wie SSL/TLS, X.509-Zertifikate, Authentifizierung und Datenverschlüsselung. </w:t>
      </w:r>
      <w:r w:rsidR="004B4F57" w:rsidRPr="0081200A">
        <w:rPr>
          <w:rFonts w:asciiTheme="minorHAnsi" w:hAnsiTheme="minorHAnsi" w:cstheme="minorHAnsi"/>
        </w:rPr>
        <w:t xml:space="preserve">Damit </w:t>
      </w:r>
      <w:r w:rsidR="004B4F57">
        <w:rPr>
          <w:rFonts w:asciiTheme="minorHAnsi" w:hAnsiTheme="minorHAnsi" w:cstheme="minorHAnsi"/>
        </w:rPr>
        <w:t>haben</w:t>
      </w:r>
      <w:r w:rsidR="004B4F57" w:rsidRPr="0081200A">
        <w:rPr>
          <w:rFonts w:asciiTheme="minorHAnsi" w:hAnsiTheme="minorHAnsi" w:cstheme="minorHAnsi"/>
        </w:rPr>
        <w:t xml:space="preserve"> </w:t>
      </w:r>
      <w:r w:rsidR="004B4F57">
        <w:rPr>
          <w:rFonts w:asciiTheme="minorHAnsi" w:hAnsiTheme="minorHAnsi" w:cstheme="minorHAnsi"/>
        </w:rPr>
        <w:t xml:space="preserve">Anwender </w:t>
      </w:r>
      <w:r w:rsidR="004B4F57" w:rsidRPr="0081200A">
        <w:rPr>
          <w:rFonts w:asciiTheme="minorHAnsi" w:hAnsiTheme="minorHAnsi" w:cstheme="minorHAnsi"/>
        </w:rPr>
        <w:t xml:space="preserve">eine einfache und sichere Möglichkeit, Daten aus der Produktion in innovative und flexible </w:t>
      </w:r>
      <w:r w:rsidR="00E83A41">
        <w:rPr>
          <w:rFonts w:asciiTheme="minorHAnsi" w:hAnsiTheme="minorHAnsi" w:cstheme="minorHAnsi"/>
        </w:rPr>
        <w:t>I</w:t>
      </w:r>
      <w:r w:rsidR="004B4F57" w:rsidRPr="0081200A">
        <w:rPr>
          <w:rFonts w:asciiTheme="minorHAnsi" w:hAnsiTheme="minorHAnsi" w:cstheme="minorHAnsi"/>
        </w:rPr>
        <w:t>IoT-Lösungen zu integrieren</w:t>
      </w:r>
      <w:r w:rsidR="004B4F57">
        <w:rPr>
          <w:rFonts w:asciiTheme="minorHAnsi" w:hAnsiTheme="minorHAnsi" w:cstheme="minorHAnsi"/>
        </w:rPr>
        <w:t xml:space="preserve">. </w:t>
      </w:r>
      <w:r w:rsidR="004B4F57">
        <w:rPr>
          <w:rFonts w:asciiTheme="minorHAnsi" w:hAnsiTheme="minorHAnsi" w:cstheme="minorHAnsi"/>
          <w:color w:val="000000"/>
          <w:shd w:val="clear" w:color="auto" w:fill="FFFFFF"/>
        </w:rPr>
        <w:t xml:space="preserve">Die einzelnen edgeConnector Produkte können von Docker Hub oder </w:t>
      </w:r>
      <w:r w:rsidR="005C2B2C">
        <w:rPr>
          <w:rFonts w:asciiTheme="minorHAnsi" w:hAnsiTheme="minorHAnsi" w:cstheme="minorHAnsi"/>
          <w:color w:val="000000"/>
          <w:shd w:val="clear" w:color="auto" w:fill="FFFFFF"/>
        </w:rPr>
        <w:t xml:space="preserve">dem </w:t>
      </w:r>
      <w:r w:rsidR="004B4F57">
        <w:rPr>
          <w:rFonts w:asciiTheme="minorHAnsi" w:hAnsiTheme="minorHAnsi" w:cstheme="minorHAnsi"/>
          <w:color w:val="000000"/>
          <w:shd w:val="clear" w:color="auto" w:fill="FFFFFF"/>
        </w:rPr>
        <w:t xml:space="preserve">Microsoft Azure Marketplace heruntergeladen und kostenlos getestet werden. Mehr Informationen finden sich auf der </w:t>
      </w:r>
      <w:hyperlink r:id="rId8" w:history="1">
        <w:r w:rsidR="004B4F57" w:rsidRPr="00710B05">
          <w:rPr>
            <w:rStyle w:val="Hyperlink"/>
            <w:rFonts w:asciiTheme="minorHAnsi" w:hAnsiTheme="minorHAnsi" w:cstheme="minorHAnsi"/>
            <w:shd w:val="clear" w:color="auto" w:fill="FFFFFF"/>
          </w:rPr>
          <w:t>Softing Website</w:t>
        </w:r>
      </w:hyperlink>
      <w:r w:rsidR="004B4F57">
        <w:rPr>
          <w:rFonts w:asciiTheme="minorHAnsi" w:hAnsiTheme="minorHAnsi" w:cstheme="minorHAnsi"/>
          <w:color w:val="000000"/>
          <w:shd w:val="clear" w:color="auto" w:fill="FFFFFF"/>
        </w:rPr>
        <w:t>.</w:t>
      </w:r>
    </w:p>
    <w:p w14:paraId="46B0AFE2" w14:textId="3962CBE3" w:rsidR="00152665" w:rsidRDefault="00152665" w:rsidP="004B4F57">
      <w:pPr>
        <w:pStyle w:val="PR-Tex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Auf der Hannover Messe </w:t>
      </w:r>
      <w:r w:rsidR="00195E4D">
        <w:rPr>
          <w:rFonts w:asciiTheme="minorHAnsi" w:hAnsiTheme="minorHAnsi" w:cstheme="minorHAnsi"/>
          <w:color w:val="000000"/>
          <w:shd w:val="clear" w:color="auto" w:fill="FFFFFF"/>
        </w:rPr>
        <w:t>(30.</w:t>
      </w:r>
      <w:r w:rsidR="00AE7138">
        <w:rPr>
          <w:rFonts w:asciiTheme="minorHAnsi" w:hAnsiTheme="minorHAnsi" w:cstheme="minorHAnsi"/>
          <w:color w:val="000000"/>
          <w:shd w:val="clear" w:color="auto" w:fill="FFFFFF"/>
        </w:rPr>
        <w:t xml:space="preserve"> Mai</w:t>
      </w:r>
      <w:r w:rsidR="00195E4D">
        <w:rPr>
          <w:rFonts w:asciiTheme="minorHAnsi" w:hAnsiTheme="minorHAnsi" w:cstheme="minorHAnsi"/>
          <w:color w:val="000000"/>
          <w:shd w:val="clear" w:color="auto" w:fill="FFFFFF"/>
        </w:rPr>
        <w:t xml:space="preserve"> bis 02.</w:t>
      </w:r>
      <w:r w:rsidR="00AE7138">
        <w:rPr>
          <w:rFonts w:asciiTheme="minorHAnsi" w:hAnsiTheme="minorHAnsi" w:cstheme="minorHAnsi"/>
          <w:color w:val="000000"/>
          <w:shd w:val="clear" w:color="auto" w:fill="FFFFFF"/>
        </w:rPr>
        <w:t xml:space="preserve"> Juni </w:t>
      </w:r>
      <w:r w:rsidR="00195E4D">
        <w:rPr>
          <w:rFonts w:asciiTheme="minorHAnsi" w:hAnsiTheme="minorHAnsi" w:cstheme="minorHAnsi"/>
          <w:color w:val="000000"/>
          <w:shd w:val="clear" w:color="auto" w:fill="FFFFFF"/>
        </w:rPr>
        <w:t xml:space="preserve">22) </w:t>
      </w:r>
      <w:r>
        <w:rPr>
          <w:rFonts w:asciiTheme="minorHAnsi" w:hAnsiTheme="minorHAnsi" w:cstheme="minorHAnsi"/>
          <w:color w:val="000000"/>
          <w:shd w:val="clear" w:color="auto" w:fill="FFFFFF"/>
        </w:rPr>
        <w:t>wird Softing die edgeConnector</w:t>
      </w:r>
      <w:r w:rsidR="00B00DB6">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Produkte am </w:t>
      </w:r>
      <w:r w:rsidR="0022147E">
        <w:rPr>
          <w:rFonts w:asciiTheme="minorHAnsi" w:hAnsiTheme="minorHAnsi" w:cstheme="minorHAnsi"/>
          <w:color w:val="000000"/>
          <w:shd w:val="clear" w:color="auto" w:fill="FFFFFF"/>
        </w:rPr>
        <w:t>Partnerstand</w:t>
      </w:r>
      <w:r>
        <w:rPr>
          <w:rFonts w:asciiTheme="minorHAnsi" w:hAnsiTheme="minorHAnsi" w:cstheme="minorHAnsi"/>
          <w:color w:val="000000"/>
          <w:shd w:val="clear" w:color="auto" w:fill="FFFFFF"/>
        </w:rPr>
        <w:t xml:space="preserve"> der OPC </w:t>
      </w:r>
      <w:proofErr w:type="spellStart"/>
      <w:r>
        <w:rPr>
          <w:rFonts w:asciiTheme="minorHAnsi" w:hAnsiTheme="minorHAnsi" w:cstheme="minorHAnsi"/>
          <w:color w:val="000000"/>
          <w:shd w:val="clear" w:color="auto" w:fill="FFFFFF"/>
        </w:rPr>
        <w:t>Foundation</w:t>
      </w:r>
      <w:proofErr w:type="spellEnd"/>
      <w:r>
        <w:rPr>
          <w:rFonts w:asciiTheme="minorHAnsi" w:hAnsiTheme="minorHAnsi" w:cstheme="minorHAnsi"/>
          <w:color w:val="000000"/>
          <w:shd w:val="clear" w:color="auto" w:fill="FFFFFF"/>
        </w:rPr>
        <w:t>, Halle 8 / Stand F07</w:t>
      </w:r>
      <w:r w:rsidR="0022147E">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präsentieren.</w:t>
      </w:r>
    </w:p>
    <w:bookmarkStart w:id="1" w:name="_Hlk103071703"/>
    <w:p w14:paraId="09A87504" w14:textId="6515F8E6" w:rsidR="00E10A2B" w:rsidRDefault="00E10A2B" w:rsidP="007F643D">
      <w:pPr>
        <w:pStyle w:val="PR-Text"/>
        <w:spacing w:after="0"/>
        <w:rPr>
          <w:szCs w:val="24"/>
        </w:rPr>
      </w:pPr>
      <w:r>
        <w:rPr>
          <w:szCs w:val="24"/>
        </w:rPr>
        <w:fldChar w:fldCharType="begin"/>
      </w:r>
      <w:r>
        <w:rPr>
          <w:szCs w:val="24"/>
        </w:rPr>
        <w:instrText xml:space="preserve"> HYPERLINK "https://industrial.softing.com/de/hannover-messe-2022.html" </w:instrText>
      </w:r>
      <w:r>
        <w:rPr>
          <w:szCs w:val="24"/>
        </w:rPr>
        <w:fldChar w:fldCharType="separate"/>
      </w:r>
      <w:r w:rsidRPr="00186F66">
        <w:rPr>
          <w:rStyle w:val="Hyperlink"/>
          <w:szCs w:val="24"/>
        </w:rPr>
        <w:t>Softing auf der Hannover Messe</w:t>
      </w:r>
      <w:r>
        <w:rPr>
          <w:szCs w:val="24"/>
        </w:rPr>
        <w:fldChar w:fldCharType="end"/>
      </w:r>
      <w:r>
        <w:rPr>
          <w:szCs w:val="24"/>
        </w:rPr>
        <w:t>,</w:t>
      </w:r>
      <w:r w:rsidRPr="001A6051">
        <w:rPr>
          <w:szCs w:val="24"/>
        </w:rPr>
        <w:t xml:space="preserve"> 30. Mai bis 02. Juni 22</w:t>
      </w:r>
      <w:r>
        <w:rPr>
          <w:szCs w:val="24"/>
        </w:rPr>
        <w:t>:</w:t>
      </w:r>
    </w:p>
    <w:p w14:paraId="1E9DE05D" w14:textId="77777777" w:rsidR="00E10A2B" w:rsidRDefault="00E10A2B" w:rsidP="007F643D">
      <w:pPr>
        <w:pStyle w:val="PR-Text"/>
        <w:numPr>
          <w:ilvl w:val="0"/>
          <w:numId w:val="9"/>
        </w:numPr>
        <w:spacing w:after="0"/>
        <w:rPr>
          <w:szCs w:val="24"/>
        </w:rPr>
      </w:pPr>
      <w:r w:rsidRPr="001A6051">
        <w:rPr>
          <w:szCs w:val="24"/>
        </w:rPr>
        <w:t xml:space="preserve">Partnerstand der OPC </w:t>
      </w:r>
      <w:proofErr w:type="spellStart"/>
      <w:r w:rsidRPr="001A6051">
        <w:rPr>
          <w:szCs w:val="24"/>
        </w:rPr>
        <w:t>Foundation</w:t>
      </w:r>
      <w:proofErr w:type="spellEnd"/>
      <w:r w:rsidRPr="001A6051">
        <w:rPr>
          <w:szCs w:val="24"/>
        </w:rPr>
        <w:t>, Halle 8 / Stand F07</w:t>
      </w:r>
    </w:p>
    <w:p w14:paraId="29B51552" w14:textId="77777777" w:rsidR="00E10A2B" w:rsidRDefault="00E10A2B" w:rsidP="007F643D">
      <w:pPr>
        <w:pStyle w:val="PR-Text"/>
        <w:numPr>
          <w:ilvl w:val="0"/>
          <w:numId w:val="9"/>
        </w:numPr>
        <w:spacing w:after="0"/>
        <w:rPr>
          <w:szCs w:val="24"/>
        </w:rPr>
      </w:pPr>
      <w:r w:rsidRPr="001A6051">
        <w:rPr>
          <w:szCs w:val="24"/>
        </w:rPr>
        <w:t>Partnerstand von PROFIBUS &amp; PROFINET International, Halle 9 / Stand D68</w:t>
      </w:r>
    </w:p>
    <w:p w14:paraId="22FFB3D9" w14:textId="6C53C57B" w:rsidR="00E10A2B" w:rsidRPr="001A6051" w:rsidRDefault="00E10A2B" w:rsidP="007F643D">
      <w:pPr>
        <w:pStyle w:val="PR-Text"/>
        <w:numPr>
          <w:ilvl w:val="0"/>
          <w:numId w:val="9"/>
        </w:numPr>
        <w:spacing w:after="0"/>
        <w:rPr>
          <w:szCs w:val="24"/>
        </w:rPr>
      </w:pPr>
      <w:r w:rsidRPr="001A6051">
        <w:rPr>
          <w:szCs w:val="24"/>
        </w:rPr>
        <w:t xml:space="preserve">Siemens </w:t>
      </w:r>
      <w:proofErr w:type="spellStart"/>
      <w:r>
        <w:rPr>
          <w:szCs w:val="24"/>
        </w:rPr>
        <w:t>Ecosystem</w:t>
      </w:r>
      <w:proofErr w:type="spellEnd"/>
      <w:r>
        <w:rPr>
          <w:szCs w:val="24"/>
        </w:rPr>
        <w:t xml:space="preserve"> Booth</w:t>
      </w:r>
      <w:r w:rsidRPr="001A6051">
        <w:rPr>
          <w:szCs w:val="24"/>
        </w:rPr>
        <w:t>, Halle 9 / Stand D49</w:t>
      </w:r>
      <w:r>
        <w:rPr>
          <w:szCs w:val="24"/>
        </w:rPr>
        <w:t xml:space="preserve">, </w:t>
      </w:r>
      <w:r w:rsidR="000C32D4">
        <w:rPr>
          <w:szCs w:val="24"/>
        </w:rPr>
        <w:t xml:space="preserve">am </w:t>
      </w:r>
      <w:r>
        <w:rPr>
          <w:szCs w:val="24"/>
        </w:rPr>
        <w:t>02.06.22</w:t>
      </w:r>
      <w:r w:rsidR="0022147E">
        <w:rPr>
          <w:szCs w:val="24"/>
        </w:rPr>
        <w:t>,</w:t>
      </w:r>
      <w:r>
        <w:rPr>
          <w:szCs w:val="24"/>
        </w:rPr>
        <w:t xml:space="preserve"> </w:t>
      </w:r>
      <w:r w:rsidR="000C32D4">
        <w:rPr>
          <w:szCs w:val="24"/>
        </w:rPr>
        <w:t xml:space="preserve">von </w:t>
      </w:r>
      <w:r>
        <w:rPr>
          <w:szCs w:val="24"/>
        </w:rPr>
        <w:t>9 bis 12 Uhr</w:t>
      </w:r>
    </w:p>
    <w:bookmarkEnd w:id="1"/>
    <w:p w14:paraId="6B19AC93" w14:textId="77777777" w:rsidR="008E7636" w:rsidRDefault="004436CA" w:rsidP="008E7636">
      <w:pPr>
        <w:pStyle w:val="PR-Text"/>
        <w:jc w:val="center"/>
        <w:rPr>
          <w:lang w:val="de"/>
        </w:rPr>
      </w:pPr>
      <w:r>
        <w:rPr>
          <w:lang w:val="de"/>
        </w:rPr>
        <w:t>##</w:t>
      </w:r>
    </w:p>
    <w:p w14:paraId="5E426D0D" w14:textId="4424D4A8" w:rsidR="008E7636" w:rsidRDefault="00E46312" w:rsidP="008E7636">
      <w:pPr>
        <w:pStyle w:val="PR-Zwischenueberschrift"/>
        <w:rPr>
          <w:b w:val="0"/>
          <w:bCs/>
        </w:rPr>
      </w:pPr>
      <w:r w:rsidRPr="008E7636">
        <w:t xml:space="preserve">Anzahl Zeichen/Wörter: </w:t>
      </w:r>
      <w:r w:rsidR="00B00DB6" w:rsidRPr="00B00DB6">
        <w:rPr>
          <w:b w:val="0"/>
          <w:bCs/>
        </w:rPr>
        <w:t>ca. 3.</w:t>
      </w:r>
      <w:r w:rsidR="000C32D4">
        <w:rPr>
          <w:b w:val="0"/>
          <w:bCs/>
        </w:rPr>
        <w:t>330</w:t>
      </w:r>
      <w:r w:rsidR="00B00DB6" w:rsidRPr="00B00DB6">
        <w:rPr>
          <w:b w:val="0"/>
          <w:bCs/>
        </w:rPr>
        <w:t xml:space="preserve"> / </w:t>
      </w:r>
      <w:r w:rsidR="00047D73">
        <w:rPr>
          <w:b w:val="0"/>
          <w:bCs/>
        </w:rPr>
        <w:t>4</w:t>
      </w:r>
      <w:r w:rsidR="000C32D4">
        <w:rPr>
          <w:b w:val="0"/>
          <w:bCs/>
        </w:rPr>
        <w:t>3</w:t>
      </w:r>
      <w:r w:rsidR="00047D73">
        <w:rPr>
          <w:b w:val="0"/>
          <w:bCs/>
        </w:rPr>
        <w:t>0</w:t>
      </w:r>
    </w:p>
    <w:p w14:paraId="53FF1A28" w14:textId="77777777" w:rsidR="00D45801" w:rsidRPr="00B00DB6" w:rsidRDefault="00D45801" w:rsidP="008E7636">
      <w:pPr>
        <w:pStyle w:val="PR-Zwischenueberschrift"/>
        <w:rPr>
          <w:b w:val="0"/>
          <w:bCs/>
        </w:rPr>
      </w:pPr>
    </w:p>
    <w:p w14:paraId="01E4F0F9" w14:textId="0476D7D3" w:rsidR="00E46312" w:rsidRPr="008E7636" w:rsidRDefault="00E46312" w:rsidP="008E7636">
      <w:pPr>
        <w:pStyle w:val="PR-Zwischenueberschrift"/>
      </w:pPr>
      <w:r w:rsidRPr="008E7636">
        <w:lastRenderedPageBreak/>
        <w:t>Bild:</w:t>
      </w:r>
    </w:p>
    <w:bookmarkStart w:id="2" w:name="_Hlk103080746"/>
    <w:p w14:paraId="46FD24A6" w14:textId="4CBE2144" w:rsidR="00E46312" w:rsidRPr="008E7636" w:rsidRDefault="00AE7138" w:rsidP="008E7636">
      <w:pPr>
        <w:pStyle w:val="PR-Zwischenueberschrift"/>
      </w:pPr>
      <w:r>
        <w:fldChar w:fldCharType="begin"/>
      </w:r>
      <w:r>
        <w:instrText xml:space="preserve"> HYPERLINK "https://industrial.softing.com/fileadmin/sof-files/img/ia/press/2022/edgeConnectoren_V3.0_05-2022_cmyk_300dpi.jpg" </w:instrText>
      </w:r>
      <w:r>
        <w:fldChar w:fldCharType="separate"/>
      </w:r>
      <w:r w:rsidR="00E46312" w:rsidRPr="00CD7999">
        <w:rPr>
          <w:rStyle w:val="Hyperlink"/>
        </w:rPr>
        <w:t xml:space="preserve">Download </w:t>
      </w:r>
      <w:r w:rsidR="00CD7999" w:rsidRPr="00CD7999">
        <w:rPr>
          <w:rStyle w:val="Hyperlink"/>
        </w:rPr>
        <w:t>CMYK</w:t>
      </w:r>
      <w:r>
        <w:rPr>
          <w:rStyle w:val="Hyperlink"/>
        </w:rPr>
        <w:fldChar w:fldCharType="end"/>
      </w:r>
    </w:p>
    <w:p w14:paraId="7873C3E1" w14:textId="5FFCB82B" w:rsidR="00E46312" w:rsidRPr="008E7636" w:rsidRDefault="00D45801" w:rsidP="008E7636">
      <w:pPr>
        <w:pStyle w:val="PR-Zwischenueberschrift"/>
      </w:pPr>
      <w:hyperlink r:id="rId9" w:history="1">
        <w:r w:rsidR="00E46312" w:rsidRPr="00CD7999">
          <w:rPr>
            <w:rStyle w:val="Hyperlink"/>
          </w:rPr>
          <w:t xml:space="preserve">Download </w:t>
        </w:r>
        <w:r w:rsidR="00CD7999" w:rsidRPr="00CD7999">
          <w:rPr>
            <w:rStyle w:val="Hyperlink"/>
          </w:rPr>
          <w:t>RGB</w:t>
        </w:r>
      </w:hyperlink>
    </w:p>
    <w:bookmarkEnd w:id="2"/>
    <w:p w14:paraId="6E518633" w14:textId="42F30161" w:rsidR="00E46312" w:rsidRPr="00E46312" w:rsidRDefault="008B6525" w:rsidP="00E10A2B">
      <w:pPr>
        <w:pStyle w:val="PR-Bildunterschrift"/>
      </w:pPr>
      <w:r>
        <w:rPr>
          <w:noProof/>
        </w:rPr>
        <w:drawing>
          <wp:inline distT="0" distB="0" distL="0" distR="0" wp14:anchorId="669D4C40" wp14:editId="00397C82">
            <wp:extent cx="4572000" cy="3219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3219450"/>
                    </a:xfrm>
                    <a:prstGeom prst="rect">
                      <a:avLst/>
                    </a:prstGeom>
                    <a:noFill/>
                    <a:ln>
                      <a:noFill/>
                    </a:ln>
                  </pic:spPr>
                </pic:pic>
              </a:graphicData>
            </a:graphic>
          </wp:inline>
        </w:drawing>
      </w:r>
      <w:r w:rsidR="00E46312" w:rsidRPr="00E46312">
        <w:t>Bild-Unterschrift:</w:t>
      </w:r>
      <w:r w:rsidR="00B426E1">
        <w:t xml:space="preserve"> Die neue </w:t>
      </w:r>
      <w:r w:rsidR="00B426E1" w:rsidRPr="00B426E1">
        <w:t>REST API</w:t>
      </w:r>
      <w:r w:rsidR="007C1634">
        <w:t xml:space="preserve"> </w:t>
      </w:r>
      <w:r w:rsidR="00B426E1">
        <w:t xml:space="preserve">erleichtert die </w:t>
      </w:r>
      <w:r w:rsidR="00B426E1" w:rsidRPr="00B426E1">
        <w:t xml:space="preserve">Integration in Konfigurationsplattformen </w:t>
      </w:r>
      <w:r w:rsidR="00E10A2B">
        <w:br/>
      </w:r>
      <w:r w:rsidR="007C1634">
        <w:t>(Quelle: Softing Industrial)</w:t>
      </w:r>
    </w:p>
    <w:p w14:paraId="48963AFA"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46616AC0"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1" w:history="1">
        <w:r w:rsidR="003016D0" w:rsidRPr="00493AD8">
          <w:rPr>
            <w:rStyle w:val="Hyperlink"/>
          </w:rPr>
          <w:t>https://industrial.softing.com</w:t>
        </w:r>
      </w:hyperlink>
    </w:p>
    <w:p w14:paraId="2249311A" w14:textId="77777777" w:rsidR="00E46312" w:rsidRPr="0074091B" w:rsidRDefault="00E46312" w:rsidP="00E46312">
      <w:pPr>
        <w:pStyle w:val="PR-Zwischenueberschrift"/>
        <w:rPr>
          <w:rFonts w:asciiTheme="minorHAnsi" w:hAnsiTheme="minorHAnsi" w:cstheme="minorHAnsi"/>
        </w:rPr>
      </w:pPr>
    </w:p>
    <w:p w14:paraId="6CED74C1" w14:textId="77777777" w:rsidR="00E46312" w:rsidRPr="008B6525" w:rsidRDefault="00E46312" w:rsidP="00E46312">
      <w:pPr>
        <w:pStyle w:val="PR-Zwischenueberschrift"/>
      </w:pPr>
      <w:r w:rsidRPr="008B6525">
        <w:t>Pressekontakt:</w:t>
      </w:r>
    </w:p>
    <w:p w14:paraId="6CA506CC" w14:textId="77777777" w:rsidR="00E46312" w:rsidRPr="008B6525" w:rsidRDefault="00E46312" w:rsidP="00E46312">
      <w:pPr>
        <w:pStyle w:val="PR-Text1-zeilig"/>
      </w:pPr>
      <w:r w:rsidRPr="008B6525">
        <w:t xml:space="preserve">Stephanie Widder </w:t>
      </w:r>
    </w:p>
    <w:p w14:paraId="1202B586" w14:textId="77777777" w:rsidR="00E46312" w:rsidRPr="008B6525" w:rsidRDefault="00E46312" w:rsidP="00E46312">
      <w:pPr>
        <w:pStyle w:val="PR-Text1-zeilig"/>
      </w:pPr>
      <w:r w:rsidRPr="008B6525">
        <w:t xml:space="preserve">Marketing Communications </w:t>
      </w:r>
      <w:proofErr w:type="spellStart"/>
      <w:r w:rsidRPr="008B6525">
        <w:t>Specialist</w:t>
      </w:r>
      <w:proofErr w:type="spellEnd"/>
    </w:p>
    <w:p w14:paraId="0CFAA170" w14:textId="77777777" w:rsidR="00E46312" w:rsidRPr="00E46312" w:rsidRDefault="00E46312" w:rsidP="00E46312">
      <w:pPr>
        <w:pStyle w:val="PR-Text1-zeilig"/>
      </w:pPr>
      <w:r w:rsidRPr="00E46312">
        <w:t xml:space="preserve">Softing Industrial Automation GmbH </w:t>
      </w:r>
    </w:p>
    <w:p w14:paraId="060FEB4E" w14:textId="77777777" w:rsidR="00E46312" w:rsidRPr="00E46312" w:rsidRDefault="00E46312" w:rsidP="00E46312">
      <w:pPr>
        <w:pStyle w:val="PR-Text1-zeilig"/>
      </w:pPr>
      <w:r w:rsidRPr="00E46312">
        <w:t>Richard-Reitzner-Allee 6</w:t>
      </w:r>
    </w:p>
    <w:p w14:paraId="2BC2C9DB" w14:textId="77777777" w:rsidR="00E46312" w:rsidRPr="00E46312" w:rsidRDefault="00E46312" w:rsidP="00E46312">
      <w:pPr>
        <w:pStyle w:val="PR-Text1-zeilig"/>
      </w:pPr>
      <w:r w:rsidRPr="00E46312">
        <w:t>85540 Haar</w:t>
      </w:r>
    </w:p>
    <w:p w14:paraId="6AC6AB13" w14:textId="77777777" w:rsidR="00E46312" w:rsidRPr="00E46312" w:rsidRDefault="00E46312" w:rsidP="00E46312">
      <w:pPr>
        <w:pStyle w:val="PR-Text1-zeilig"/>
      </w:pPr>
      <w:r w:rsidRPr="00E46312">
        <w:t>Tel.: +49-(0)89-45656-365</w:t>
      </w:r>
    </w:p>
    <w:p w14:paraId="629DF3E8" w14:textId="77777777" w:rsidR="00E46312" w:rsidRPr="00E46312" w:rsidRDefault="00E46312" w:rsidP="00E46312">
      <w:pPr>
        <w:pStyle w:val="PR-Text1-zeilig"/>
      </w:pPr>
      <w:r w:rsidRPr="00E46312">
        <w:t xml:space="preserve">E-Mail: </w:t>
      </w:r>
      <w:hyperlink r:id="rId12" w:history="1">
        <w:r w:rsidRPr="00E46312">
          <w:rPr>
            <w:rStyle w:val="Hyperlink"/>
          </w:rPr>
          <w:t>stephanie.widder@softing.com</w:t>
        </w:r>
      </w:hyperlink>
    </w:p>
    <w:sectPr w:rsidR="00E46312" w:rsidRPr="00E46312"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6D23" w14:textId="77777777" w:rsidR="00C026CB" w:rsidRDefault="00C026CB">
      <w:r>
        <w:separator/>
      </w:r>
    </w:p>
  </w:endnote>
  <w:endnote w:type="continuationSeparator" w:id="0">
    <w:p w14:paraId="39DAFDBA" w14:textId="77777777" w:rsidR="00C026CB" w:rsidRDefault="00C0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0A3E"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209EA03A" w14:textId="77777777" w:rsidR="00EA0BD3" w:rsidRDefault="00EA0BD3">
    <w:pPr>
      <w:pStyle w:val="Fuzeile"/>
    </w:pPr>
  </w:p>
  <w:p w14:paraId="0075914A"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4C35"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FF11" w14:textId="77777777" w:rsidR="00C026CB" w:rsidRDefault="00C026CB">
      <w:r>
        <w:separator/>
      </w:r>
    </w:p>
  </w:footnote>
  <w:footnote w:type="continuationSeparator" w:id="0">
    <w:p w14:paraId="5B1BED47" w14:textId="77777777" w:rsidR="00C026CB" w:rsidRDefault="00C02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6CEE" w14:textId="77777777" w:rsidR="00EA0BD3" w:rsidRDefault="00EA0BD3">
    <w:pPr>
      <w:pStyle w:val="Kopfzeile"/>
    </w:pPr>
  </w:p>
  <w:p w14:paraId="3905DFB2"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B285" w14:textId="77777777" w:rsidR="00EA0BD3" w:rsidRDefault="00EA0BD3" w:rsidP="00BA1ABE">
    <w:pPr>
      <w:jc w:val="right"/>
      <w:rPr>
        <w:rFonts w:ascii="Calibri" w:hAnsi="Calibri"/>
      </w:rPr>
    </w:pPr>
    <w:r>
      <w:rPr>
        <w:rFonts w:ascii="Calibri" w:hAnsi="Calibri"/>
        <w:noProof/>
        <w:lang w:bidi="ar-SA"/>
      </w:rPr>
      <w:drawing>
        <wp:inline distT="0" distB="0" distL="0" distR="0" wp14:anchorId="36A431FB" wp14:editId="541E4333">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72E46A0F"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4DA"/>
    <w:multiLevelType w:val="hybridMultilevel"/>
    <w:tmpl w:val="8750A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CB"/>
    <w:rsid w:val="00002154"/>
    <w:rsid w:val="00007F0F"/>
    <w:rsid w:val="00011B69"/>
    <w:rsid w:val="0001601B"/>
    <w:rsid w:val="00020594"/>
    <w:rsid w:val="00026512"/>
    <w:rsid w:val="00042A4D"/>
    <w:rsid w:val="00047403"/>
    <w:rsid w:val="00047D73"/>
    <w:rsid w:val="00055ADF"/>
    <w:rsid w:val="00060DEC"/>
    <w:rsid w:val="000616E1"/>
    <w:rsid w:val="00061D1F"/>
    <w:rsid w:val="00062920"/>
    <w:rsid w:val="0007037E"/>
    <w:rsid w:val="000825B9"/>
    <w:rsid w:val="00096F20"/>
    <w:rsid w:val="000A4A65"/>
    <w:rsid w:val="000A7428"/>
    <w:rsid w:val="000C0A8D"/>
    <w:rsid w:val="000C32D4"/>
    <w:rsid w:val="000E63FA"/>
    <w:rsid w:val="000F2E0B"/>
    <w:rsid w:val="001049C0"/>
    <w:rsid w:val="00105B2C"/>
    <w:rsid w:val="001073EA"/>
    <w:rsid w:val="0011401A"/>
    <w:rsid w:val="00115197"/>
    <w:rsid w:val="001261CC"/>
    <w:rsid w:val="00152665"/>
    <w:rsid w:val="00156781"/>
    <w:rsid w:val="001579AF"/>
    <w:rsid w:val="00182A43"/>
    <w:rsid w:val="00195E4D"/>
    <w:rsid w:val="001A14BF"/>
    <w:rsid w:val="001A3C4D"/>
    <w:rsid w:val="001B20BA"/>
    <w:rsid w:val="001B337D"/>
    <w:rsid w:val="001B541D"/>
    <w:rsid w:val="001B5C69"/>
    <w:rsid w:val="001B6462"/>
    <w:rsid w:val="001C6831"/>
    <w:rsid w:val="001D5EB2"/>
    <w:rsid w:val="001E24BE"/>
    <w:rsid w:val="001F0C9E"/>
    <w:rsid w:val="001F39ED"/>
    <w:rsid w:val="001F5E79"/>
    <w:rsid w:val="001F65CD"/>
    <w:rsid w:val="00201A07"/>
    <w:rsid w:val="002031E0"/>
    <w:rsid w:val="002073DE"/>
    <w:rsid w:val="00210C63"/>
    <w:rsid w:val="002168BC"/>
    <w:rsid w:val="002177F6"/>
    <w:rsid w:val="0022147E"/>
    <w:rsid w:val="00236A99"/>
    <w:rsid w:val="00242E20"/>
    <w:rsid w:val="00264A1A"/>
    <w:rsid w:val="0027654A"/>
    <w:rsid w:val="0029499D"/>
    <w:rsid w:val="0029749B"/>
    <w:rsid w:val="002A028D"/>
    <w:rsid w:val="002A5E88"/>
    <w:rsid w:val="002E24A1"/>
    <w:rsid w:val="002F78CE"/>
    <w:rsid w:val="003016D0"/>
    <w:rsid w:val="00302E2D"/>
    <w:rsid w:val="003105F4"/>
    <w:rsid w:val="00326FC4"/>
    <w:rsid w:val="00330A93"/>
    <w:rsid w:val="00331234"/>
    <w:rsid w:val="00335164"/>
    <w:rsid w:val="00340871"/>
    <w:rsid w:val="00355FAF"/>
    <w:rsid w:val="00357A4B"/>
    <w:rsid w:val="00373705"/>
    <w:rsid w:val="003750C4"/>
    <w:rsid w:val="0038022E"/>
    <w:rsid w:val="003806FB"/>
    <w:rsid w:val="003808DA"/>
    <w:rsid w:val="003A0730"/>
    <w:rsid w:val="003A14DE"/>
    <w:rsid w:val="003B10B2"/>
    <w:rsid w:val="003B4811"/>
    <w:rsid w:val="003E3D3E"/>
    <w:rsid w:val="003E6D16"/>
    <w:rsid w:val="00402F3E"/>
    <w:rsid w:val="00406062"/>
    <w:rsid w:val="00411BE9"/>
    <w:rsid w:val="004156F1"/>
    <w:rsid w:val="00424957"/>
    <w:rsid w:val="00426BB8"/>
    <w:rsid w:val="0043481D"/>
    <w:rsid w:val="00442DDD"/>
    <w:rsid w:val="004436CA"/>
    <w:rsid w:val="004443CC"/>
    <w:rsid w:val="0044784F"/>
    <w:rsid w:val="00452BFD"/>
    <w:rsid w:val="00455FC8"/>
    <w:rsid w:val="00460F6B"/>
    <w:rsid w:val="00471B2A"/>
    <w:rsid w:val="00472404"/>
    <w:rsid w:val="00483A10"/>
    <w:rsid w:val="0048490D"/>
    <w:rsid w:val="0049696E"/>
    <w:rsid w:val="00497DBE"/>
    <w:rsid w:val="004B1A07"/>
    <w:rsid w:val="004B4F57"/>
    <w:rsid w:val="004C4527"/>
    <w:rsid w:val="004C5323"/>
    <w:rsid w:val="004D4649"/>
    <w:rsid w:val="004D79CB"/>
    <w:rsid w:val="00503E43"/>
    <w:rsid w:val="00515BA5"/>
    <w:rsid w:val="0052653D"/>
    <w:rsid w:val="00533259"/>
    <w:rsid w:val="00540079"/>
    <w:rsid w:val="00545D1E"/>
    <w:rsid w:val="0055106F"/>
    <w:rsid w:val="00570DE7"/>
    <w:rsid w:val="005809EE"/>
    <w:rsid w:val="00586AA2"/>
    <w:rsid w:val="00587C78"/>
    <w:rsid w:val="0059194E"/>
    <w:rsid w:val="005945B1"/>
    <w:rsid w:val="005B5CFF"/>
    <w:rsid w:val="005C060A"/>
    <w:rsid w:val="005C2B2C"/>
    <w:rsid w:val="005C3211"/>
    <w:rsid w:val="005C3949"/>
    <w:rsid w:val="005D41C5"/>
    <w:rsid w:val="005D5E8F"/>
    <w:rsid w:val="005E1081"/>
    <w:rsid w:val="005E1843"/>
    <w:rsid w:val="005F68DF"/>
    <w:rsid w:val="006073F8"/>
    <w:rsid w:val="006164C1"/>
    <w:rsid w:val="00631E7B"/>
    <w:rsid w:val="00641DB5"/>
    <w:rsid w:val="00642D84"/>
    <w:rsid w:val="00666F9D"/>
    <w:rsid w:val="00672DB1"/>
    <w:rsid w:val="006751F0"/>
    <w:rsid w:val="00693A9D"/>
    <w:rsid w:val="006978B9"/>
    <w:rsid w:val="006A6E5C"/>
    <w:rsid w:val="006B5E50"/>
    <w:rsid w:val="006C190C"/>
    <w:rsid w:val="006D123F"/>
    <w:rsid w:val="006E2762"/>
    <w:rsid w:val="007029E8"/>
    <w:rsid w:val="0070414F"/>
    <w:rsid w:val="00705565"/>
    <w:rsid w:val="00714838"/>
    <w:rsid w:val="00720674"/>
    <w:rsid w:val="00723268"/>
    <w:rsid w:val="007464C7"/>
    <w:rsid w:val="0075195B"/>
    <w:rsid w:val="00754F7F"/>
    <w:rsid w:val="00757D03"/>
    <w:rsid w:val="0077032F"/>
    <w:rsid w:val="007954AD"/>
    <w:rsid w:val="007976B5"/>
    <w:rsid w:val="007A27AD"/>
    <w:rsid w:val="007A3D4D"/>
    <w:rsid w:val="007A74D2"/>
    <w:rsid w:val="007C0E8B"/>
    <w:rsid w:val="007C1634"/>
    <w:rsid w:val="007D4B6A"/>
    <w:rsid w:val="007F643D"/>
    <w:rsid w:val="007F7AFC"/>
    <w:rsid w:val="00801E08"/>
    <w:rsid w:val="00804526"/>
    <w:rsid w:val="0080661C"/>
    <w:rsid w:val="008124A1"/>
    <w:rsid w:val="008163F8"/>
    <w:rsid w:val="00832A6E"/>
    <w:rsid w:val="00840120"/>
    <w:rsid w:val="00853E95"/>
    <w:rsid w:val="00856839"/>
    <w:rsid w:val="008628B5"/>
    <w:rsid w:val="00864844"/>
    <w:rsid w:val="008648EF"/>
    <w:rsid w:val="0086533B"/>
    <w:rsid w:val="00873665"/>
    <w:rsid w:val="00875159"/>
    <w:rsid w:val="008765ED"/>
    <w:rsid w:val="00876CD1"/>
    <w:rsid w:val="00883233"/>
    <w:rsid w:val="00887697"/>
    <w:rsid w:val="008937FC"/>
    <w:rsid w:val="00893BCA"/>
    <w:rsid w:val="008A12BD"/>
    <w:rsid w:val="008A3716"/>
    <w:rsid w:val="008B271F"/>
    <w:rsid w:val="008B6465"/>
    <w:rsid w:val="008B6525"/>
    <w:rsid w:val="008B6E87"/>
    <w:rsid w:val="008C13F9"/>
    <w:rsid w:val="008D75C9"/>
    <w:rsid w:val="008E41F8"/>
    <w:rsid w:val="008E7636"/>
    <w:rsid w:val="008F074A"/>
    <w:rsid w:val="00901A00"/>
    <w:rsid w:val="0093040E"/>
    <w:rsid w:val="00942B41"/>
    <w:rsid w:val="00945597"/>
    <w:rsid w:val="00947F3B"/>
    <w:rsid w:val="00952AE2"/>
    <w:rsid w:val="00953D53"/>
    <w:rsid w:val="00955759"/>
    <w:rsid w:val="00955B23"/>
    <w:rsid w:val="009602AB"/>
    <w:rsid w:val="00965D5D"/>
    <w:rsid w:val="009910FF"/>
    <w:rsid w:val="009A070C"/>
    <w:rsid w:val="009A09D6"/>
    <w:rsid w:val="009A1305"/>
    <w:rsid w:val="009A23C5"/>
    <w:rsid w:val="009A45C4"/>
    <w:rsid w:val="009B48A1"/>
    <w:rsid w:val="009C0520"/>
    <w:rsid w:val="009F05F3"/>
    <w:rsid w:val="00A06783"/>
    <w:rsid w:val="00A103DD"/>
    <w:rsid w:val="00A17BA9"/>
    <w:rsid w:val="00A21944"/>
    <w:rsid w:val="00A221A3"/>
    <w:rsid w:val="00A2289B"/>
    <w:rsid w:val="00A3525C"/>
    <w:rsid w:val="00A40047"/>
    <w:rsid w:val="00A40144"/>
    <w:rsid w:val="00A70D9F"/>
    <w:rsid w:val="00A71B24"/>
    <w:rsid w:val="00A764F8"/>
    <w:rsid w:val="00A83926"/>
    <w:rsid w:val="00A85535"/>
    <w:rsid w:val="00A9396E"/>
    <w:rsid w:val="00AA55A8"/>
    <w:rsid w:val="00AC40A0"/>
    <w:rsid w:val="00AD2EB2"/>
    <w:rsid w:val="00AE02CD"/>
    <w:rsid w:val="00AE7138"/>
    <w:rsid w:val="00B00DB6"/>
    <w:rsid w:val="00B02557"/>
    <w:rsid w:val="00B03F1D"/>
    <w:rsid w:val="00B04521"/>
    <w:rsid w:val="00B11360"/>
    <w:rsid w:val="00B12C10"/>
    <w:rsid w:val="00B24DC3"/>
    <w:rsid w:val="00B37329"/>
    <w:rsid w:val="00B426E1"/>
    <w:rsid w:val="00B44891"/>
    <w:rsid w:val="00B506AF"/>
    <w:rsid w:val="00B52CC7"/>
    <w:rsid w:val="00B72100"/>
    <w:rsid w:val="00B8011D"/>
    <w:rsid w:val="00B86F90"/>
    <w:rsid w:val="00B87F53"/>
    <w:rsid w:val="00B92B3A"/>
    <w:rsid w:val="00B9538F"/>
    <w:rsid w:val="00B9707D"/>
    <w:rsid w:val="00BA1ABE"/>
    <w:rsid w:val="00BC5625"/>
    <w:rsid w:val="00BD1613"/>
    <w:rsid w:val="00BD57C1"/>
    <w:rsid w:val="00BE0654"/>
    <w:rsid w:val="00BF1137"/>
    <w:rsid w:val="00BF401B"/>
    <w:rsid w:val="00C026CB"/>
    <w:rsid w:val="00C06430"/>
    <w:rsid w:val="00C1790C"/>
    <w:rsid w:val="00C24CD9"/>
    <w:rsid w:val="00C26890"/>
    <w:rsid w:val="00C32F7C"/>
    <w:rsid w:val="00C34CBC"/>
    <w:rsid w:val="00C35998"/>
    <w:rsid w:val="00C35E07"/>
    <w:rsid w:val="00C45870"/>
    <w:rsid w:val="00C513A5"/>
    <w:rsid w:val="00C73834"/>
    <w:rsid w:val="00C80EB3"/>
    <w:rsid w:val="00C821F5"/>
    <w:rsid w:val="00C924DC"/>
    <w:rsid w:val="00CA28AF"/>
    <w:rsid w:val="00CA3A73"/>
    <w:rsid w:val="00CA6C49"/>
    <w:rsid w:val="00CD1974"/>
    <w:rsid w:val="00CD55B2"/>
    <w:rsid w:val="00CD7999"/>
    <w:rsid w:val="00CE2EC6"/>
    <w:rsid w:val="00CE5381"/>
    <w:rsid w:val="00CE5B75"/>
    <w:rsid w:val="00CF4F04"/>
    <w:rsid w:val="00D05929"/>
    <w:rsid w:val="00D10D54"/>
    <w:rsid w:val="00D16504"/>
    <w:rsid w:val="00D21560"/>
    <w:rsid w:val="00D363B2"/>
    <w:rsid w:val="00D45801"/>
    <w:rsid w:val="00D5543E"/>
    <w:rsid w:val="00D625C2"/>
    <w:rsid w:val="00D65BCA"/>
    <w:rsid w:val="00D66999"/>
    <w:rsid w:val="00D7378A"/>
    <w:rsid w:val="00D747D8"/>
    <w:rsid w:val="00D8358C"/>
    <w:rsid w:val="00D8414A"/>
    <w:rsid w:val="00D8548B"/>
    <w:rsid w:val="00D915EE"/>
    <w:rsid w:val="00D93EA9"/>
    <w:rsid w:val="00DC130E"/>
    <w:rsid w:val="00DC4553"/>
    <w:rsid w:val="00DC719A"/>
    <w:rsid w:val="00DD1AED"/>
    <w:rsid w:val="00DE06DD"/>
    <w:rsid w:val="00DE53D4"/>
    <w:rsid w:val="00DF2392"/>
    <w:rsid w:val="00E001CA"/>
    <w:rsid w:val="00E06823"/>
    <w:rsid w:val="00E10A2B"/>
    <w:rsid w:val="00E10BF0"/>
    <w:rsid w:val="00E12E00"/>
    <w:rsid w:val="00E26799"/>
    <w:rsid w:val="00E358DF"/>
    <w:rsid w:val="00E4007E"/>
    <w:rsid w:val="00E40867"/>
    <w:rsid w:val="00E40901"/>
    <w:rsid w:val="00E43956"/>
    <w:rsid w:val="00E46312"/>
    <w:rsid w:val="00E52E0E"/>
    <w:rsid w:val="00E543F4"/>
    <w:rsid w:val="00E565C6"/>
    <w:rsid w:val="00E57F99"/>
    <w:rsid w:val="00E6289D"/>
    <w:rsid w:val="00E62A6A"/>
    <w:rsid w:val="00E707A6"/>
    <w:rsid w:val="00E73C3B"/>
    <w:rsid w:val="00E748EB"/>
    <w:rsid w:val="00E8072A"/>
    <w:rsid w:val="00E81418"/>
    <w:rsid w:val="00E83A41"/>
    <w:rsid w:val="00E83D7F"/>
    <w:rsid w:val="00E871A2"/>
    <w:rsid w:val="00EA0BD3"/>
    <w:rsid w:val="00EA37B1"/>
    <w:rsid w:val="00EB1F45"/>
    <w:rsid w:val="00ED10D5"/>
    <w:rsid w:val="00ED20A0"/>
    <w:rsid w:val="00ED5FA8"/>
    <w:rsid w:val="00EE3A42"/>
    <w:rsid w:val="00EF5AE2"/>
    <w:rsid w:val="00F065B4"/>
    <w:rsid w:val="00F07D6C"/>
    <w:rsid w:val="00F11D33"/>
    <w:rsid w:val="00F174B4"/>
    <w:rsid w:val="00F23BBF"/>
    <w:rsid w:val="00F303BC"/>
    <w:rsid w:val="00F375DB"/>
    <w:rsid w:val="00F42ABC"/>
    <w:rsid w:val="00F52577"/>
    <w:rsid w:val="00F53486"/>
    <w:rsid w:val="00F64773"/>
    <w:rsid w:val="00F652F0"/>
    <w:rsid w:val="00F772AE"/>
    <w:rsid w:val="00FA68CA"/>
    <w:rsid w:val="00FB5BB8"/>
    <w:rsid w:val="00FC19FD"/>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43D6C9"/>
  <w15:docId w15:val="{39D9F368-081E-45B4-AC42-1B6B430D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 w:type="paragraph" w:styleId="berarbeitung">
    <w:name w:val="Revision"/>
    <w:hidden/>
    <w:uiPriority w:val="99"/>
    <w:semiHidden/>
    <w:rsid w:val="00CF4F0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37259">
      <w:bodyDiv w:val="1"/>
      <w:marLeft w:val="0"/>
      <w:marRight w:val="0"/>
      <w:marTop w:val="0"/>
      <w:marBottom w:val="0"/>
      <w:divBdr>
        <w:top w:val="none" w:sz="0" w:space="0" w:color="auto"/>
        <w:left w:val="none" w:sz="0" w:space="0" w:color="auto"/>
        <w:bottom w:val="none" w:sz="0" w:space="0" w:color="auto"/>
        <w:right w:val="none" w:sz="0" w:space="0" w:color="auto"/>
      </w:divBdr>
      <w:divsChild>
        <w:div w:id="1838761472">
          <w:marLeft w:val="446"/>
          <w:marRight w:val="0"/>
          <w:marTop w:val="240"/>
          <w:marBottom w:val="0"/>
          <w:divBdr>
            <w:top w:val="none" w:sz="0" w:space="0" w:color="auto"/>
            <w:left w:val="none" w:sz="0" w:space="0" w:color="auto"/>
            <w:bottom w:val="none" w:sz="0" w:space="0" w:color="auto"/>
            <w:right w:val="none" w:sz="0" w:space="0" w:color="auto"/>
          </w:divBdr>
        </w:div>
        <w:div w:id="23558839">
          <w:marLeft w:val="446"/>
          <w:marRight w:val="0"/>
          <w:marTop w:val="240"/>
          <w:marBottom w:val="0"/>
          <w:divBdr>
            <w:top w:val="none" w:sz="0" w:space="0" w:color="auto"/>
            <w:left w:val="none" w:sz="0" w:space="0" w:color="auto"/>
            <w:bottom w:val="none" w:sz="0" w:space="0" w:color="auto"/>
            <w:right w:val="none" w:sz="0" w:space="0" w:color="auto"/>
          </w:divBdr>
        </w:div>
        <w:div w:id="631639522">
          <w:marLeft w:val="446"/>
          <w:marRight w:val="0"/>
          <w:marTop w:val="240"/>
          <w:marBottom w:val="0"/>
          <w:divBdr>
            <w:top w:val="none" w:sz="0" w:space="0" w:color="auto"/>
            <w:left w:val="none" w:sz="0" w:space="0" w:color="auto"/>
            <w:bottom w:val="none" w:sz="0" w:space="0" w:color="auto"/>
            <w:right w:val="none" w:sz="0" w:space="0" w:color="auto"/>
          </w:divBdr>
        </w:div>
      </w:divsChild>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docker-container.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2/edgeConnectoren_V3.0_05-2022_rgb_72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3_PR_Advertising\03-01_Texts_Drafts\02-Press_Releases\Vorla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3</Pages>
  <Words>655</Words>
  <Characters>4128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20</cp:revision>
  <cp:lastPrinted>2022-05-11T09:12:00Z</cp:lastPrinted>
  <dcterms:created xsi:type="dcterms:W3CDTF">2022-05-10T07:58:00Z</dcterms:created>
  <dcterms:modified xsi:type="dcterms:W3CDTF">2022-05-11T09:12:00Z</dcterms:modified>
</cp:coreProperties>
</file>