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EFD4" w14:textId="3399A397" w:rsidR="00FF76F8" w:rsidRPr="00CA73F9" w:rsidRDefault="002D5B48" w:rsidP="002D5B48">
      <w:pPr>
        <w:pStyle w:val="PR-Zwischenueberschrift"/>
        <w:jc w:val="right"/>
        <w:rPr>
          <w:lang w:val="en-US"/>
        </w:rPr>
      </w:pPr>
      <w:r>
        <w:rPr>
          <w:lang w:val="en-US"/>
        </w:rPr>
        <w:tab/>
      </w:r>
      <w:r w:rsidR="00FF76F8" w:rsidRPr="00BD2A75">
        <w:rPr>
          <w:lang w:val="en-US"/>
        </w:rPr>
        <w:tab/>
      </w:r>
      <w:r w:rsidR="00C821F5" w:rsidRPr="00CA73F9">
        <w:rPr>
          <w:lang w:val="en-US"/>
        </w:rPr>
        <w:t>Press Release</w:t>
      </w:r>
    </w:p>
    <w:p w14:paraId="1D5976E1" w14:textId="00EBF063" w:rsidR="006751F0" w:rsidRDefault="006751F0" w:rsidP="00CA73F9">
      <w:pPr>
        <w:pStyle w:val="PR-Zwischenueberschrift"/>
        <w:jc w:val="right"/>
        <w:rPr>
          <w:lang w:val="en-US"/>
        </w:rPr>
      </w:pPr>
      <w:r w:rsidRPr="00CA73F9">
        <w:rPr>
          <w:lang w:val="en-US"/>
        </w:rPr>
        <w:tab/>
        <w:t xml:space="preserve">Softing </w:t>
      </w:r>
      <w:r w:rsidR="00D747D8" w:rsidRPr="00CA73F9">
        <w:rPr>
          <w:lang w:val="en-US"/>
        </w:rPr>
        <w:t>Industrial</w:t>
      </w:r>
    </w:p>
    <w:p w14:paraId="7671C4FA" w14:textId="77777777" w:rsidR="00565883" w:rsidRPr="00CA73F9" w:rsidRDefault="00565883" w:rsidP="00CA73F9">
      <w:pPr>
        <w:pStyle w:val="PR-Zwischenueberschrift"/>
        <w:jc w:val="right"/>
        <w:rPr>
          <w:lang w:val="en-US"/>
        </w:rPr>
      </w:pPr>
    </w:p>
    <w:p w14:paraId="581D8654" w14:textId="77777777" w:rsidR="00A1325A" w:rsidRPr="00993A3F" w:rsidRDefault="00A1325A" w:rsidP="00A1325A">
      <w:pPr>
        <w:pStyle w:val="PR-Ueberschrift"/>
        <w:rPr>
          <w:lang w:val="en-US"/>
        </w:rPr>
      </w:pPr>
      <w:r w:rsidRPr="00A1325A">
        <w:rPr>
          <w:lang w:val="en-US"/>
        </w:rPr>
        <w:t>Softing expands IIoT gateway for Industr</w:t>
      </w:r>
      <w:r>
        <w:rPr>
          <w:b w:val="0"/>
          <w:bCs w:val="0"/>
          <w:lang w:val="en-US"/>
        </w:rPr>
        <w:t>y</w:t>
      </w:r>
      <w:r w:rsidRPr="00A1325A">
        <w:rPr>
          <w:lang w:val="en-US"/>
        </w:rPr>
        <w:t xml:space="preserve"> 4.0 integration in process plants </w:t>
      </w:r>
    </w:p>
    <w:p w14:paraId="44AC9986" w14:textId="07E5FF51" w:rsidR="00686A37" w:rsidRDefault="00686A37" w:rsidP="00CA73F9">
      <w:pPr>
        <w:pStyle w:val="PR-Text"/>
        <w:rPr>
          <w:rFonts w:cs="Times New Roman"/>
          <w:b/>
          <w:szCs w:val="24"/>
          <w:lang w:val="en-US"/>
        </w:rPr>
      </w:pPr>
      <w:r w:rsidRPr="00686A37">
        <w:rPr>
          <w:rFonts w:cs="Times New Roman"/>
          <w:b/>
          <w:szCs w:val="24"/>
          <w:lang w:val="en-US"/>
        </w:rPr>
        <w:t>Haar</w:t>
      </w:r>
      <w:r w:rsidR="00523F7E">
        <w:rPr>
          <w:rFonts w:cs="Times New Roman"/>
          <w:b/>
          <w:szCs w:val="24"/>
          <w:lang w:val="en-US"/>
        </w:rPr>
        <w:t xml:space="preserve">, </w:t>
      </w:r>
      <w:r w:rsidR="00A1325A">
        <w:rPr>
          <w:rFonts w:cs="Times New Roman"/>
          <w:b/>
          <w:szCs w:val="24"/>
          <w:lang w:val="en-US"/>
        </w:rPr>
        <w:t>June</w:t>
      </w:r>
      <w:r w:rsidR="00523F7E">
        <w:rPr>
          <w:rFonts w:cs="Times New Roman"/>
          <w:b/>
          <w:szCs w:val="24"/>
          <w:lang w:val="en-US"/>
        </w:rPr>
        <w:t xml:space="preserve"> </w:t>
      </w:r>
      <w:r w:rsidR="002C5505">
        <w:rPr>
          <w:rFonts w:cs="Times New Roman"/>
          <w:b/>
          <w:szCs w:val="24"/>
          <w:lang w:val="en-US"/>
        </w:rPr>
        <w:t>2</w:t>
      </w:r>
      <w:r w:rsidR="00993A3F">
        <w:rPr>
          <w:rFonts w:cs="Times New Roman"/>
          <w:b/>
          <w:szCs w:val="24"/>
          <w:lang w:val="en-US"/>
        </w:rPr>
        <w:t>4</w:t>
      </w:r>
      <w:r w:rsidR="00523F7E">
        <w:rPr>
          <w:rFonts w:cs="Times New Roman"/>
          <w:b/>
          <w:szCs w:val="24"/>
          <w:lang w:val="en-US"/>
        </w:rPr>
        <w:t>, 2021</w:t>
      </w:r>
      <w:r w:rsidRPr="00686A37">
        <w:rPr>
          <w:rFonts w:cs="Times New Roman"/>
          <w:b/>
          <w:szCs w:val="24"/>
          <w:lang w:val="en-US"/>
        </w:rPr>
        <w:t xml:space="preserve"> - smartLink HW-DP </w:t>
      </w:r>
      <w:r>
        <w:rPr>
          <w:rFonts w:cs="Times New Roman"/>
          <w:b/>
          <w:szCs w:val="24"/>
          <w:lang w:val="en-US"/>
        </w:rPr>
        <w:t xml:space="preserve">from Softing Industrial Automation </w:t>
      </w:r>
      <w:r w:rsidRPr="00686A37">
        <w:rPr>
          <w:rFonts w:cs="Times New Roman"/>
          <w:b/>
          <w:szCs w:val="24"/>
          <w:lang w:val="en-US"/>
        </w:rPr>
        <w:t xml:space="preserve">provides controller-independent access to PROFIBUS DP networks. </w:t>
      </w:r>
      <w:r w:rsidR="008F4757">
        <w:rPr>
          <w:rFonts w:cs="Times New Roman"/>
          <w:b/>
          <w:szCs w:val="24"/>
          <w:lang w:val="en-US"/>
        </w:rPr>
        <w:t>Besides</w:t>
      </w:r>
      <w:r w:rsidR="00A1325A" w:rsidRPr="00A1325A">
        <w:rPr>
          <w:rFonts w:cs="Times New Roman"/>
          <w:b/>
          <w:szCs w:val="24"/>
          <w:lang w:val="en-US"/>
        </w:rPr>
        <w:t xml:space="preserve"> HART IP and FDT, data for optimiz</w:t>
      </w:r>
      <w:r w:rsidR="00A1325A">
        <w:rPr>
          <w:rFonts w:cs="Times New Roman"/>
          <w:b/>
          <w:szCs w:val="24"/>
          <w:lang w:val="en-US"/>
        </w:rPr>
        <w:t>ing processes</w:t>
      </w:r>
      <w:r w:rsidR="00A1325A" w:rsidRPr="00A1325A">
        <w:rPr>
          <w:rFonts w:cs="Times New Roman"/>
          <w:b/>
          <w:szCs w:val="24"/>
          <w:lang w:val="en-US"/>
        </w:rPr>
        <w:t xml:space="preserve"> can now also be made available via an OPC UA interface</w:t>
      </w:r>
      <w:r w:rsidR="00565883">
        <w:rPr>
          <w:rFonts w:cs="Times New Roman"/>
          <w:b/>
          <w:szCs w:val="24"/>
          <w:lang w:val="en-US"/>
        </w:rPr>
        <w:t>.</w:t>
      </w:r>
      <w:r w:rsidR="00993A3F" w:rsidRPr="00993A3F">
        <w:rPr>
          <w:lang w:val="en-US"/>
        </w:rPr>
        <w:t xml:space="preserve"> </w:t>
      </w:r>
      <w:r w:rsidR="00993A3F" w:rsidRPr="00993A3F">
        <w:rPr>
          <w:rFonts w:cs="Times New Roman"/>
          <w:b/>
          <w:szCs w:val="24"/>
          <w:lang w:val="en-US"/>
        </w:rPr>
        <w:t>In addition, the new smartLink DTM enables FDT/DTM parameter setting for HART devices.</w:t>
      </w:r>
    </w:p>
    <w:p w14:paraId="70A16EB4" w14:textId="13E75B0F" w:rsidR="00082686" w:rsidRDefault="00993A3F" w:rsidP="00082686">
      <w:pPr>
        <w:pStyle w:val="PR-Text"/>
        <w:rPr>
          <w:lang w:val="en-US"/>
        </w:rPr>
      </w:pPr>
      <w:r w:rsidRPr="00993A3F">
        <w:rPr>
          <w:lang w:val="en-US"/>
        </w:rPr>
        <w:t xml:space="preserve">The smartLink HW-DP allows access to process data from PROFIBUS devices and HART devices connected to PROFIBUS remote I/Os, as well as secure export to any system inside or outside its own network. </w:t>
      </w:r>
      <w:r w:rsidR="00686A37" w:rsidRPr="00686A37">
        <w:rPr>
          <w:lang w:val="en-US"/>
        </w:rPr>
        <w:t xml:space="preserve">Users in the process industry who want to adapt their communication architecture to modern </w:t>
      </w:r>
      <w:r>
        <w:rPr>
          <w:lang w:val="en-US"/>
        </w:rPr>
        <w:t>I</w:t>
      </w:r>
      <w:r w:rsidR="00686A37" w:rsidRPr="00686A37">
        <w:rPr>
          <w:lang w:val="en-US"/>
        </w:rPr>
        <w:t xml:space="preserve">IoT use cases can integrate smartLink into existing plants in a simple and cost-effective manner. </w:t>
      </w:r>
      <w:r w:rsidRPr="00993A3F">
        <w:rPr>
          <w:lang w:val="en-US"/>
        </w:rPr>
        <w:t xml:space="preserve">Until now, access to data relevant for optimization processes was possible via HART IP for HART devices and FDT for PROFIBUS DP. The new version V 1.10 additionally provides an OPC UA interface. This means that any HART IP and OPC UA clients, such as Emerson's AMS Device Manager or the Android app DevComDroid, can now be used to configure, </w:t>
      </w:r>
      <w:r w:rsidR="00F05589" w:rsidRPr="00993A3F">
        <w:rPr>
          <w:lang w:val="en-US"/>
        </w:rPr>
        <w:t>monitor,</w:t>
      </w:r>
      <w:r w:rsidRPr="00993A3F">
        <w:rPr>
          <w:lang w:val="en-US"/>
        </w:rPr>
        <w:t xml:space="preserve"> and evaluate field devices via these open communication standards. </w:t>
      </w:r>
      <w:r w:rsidR="00F05589">
        <w:rPr>
          <w:lang w:val="en-US"/>
        </w:rPr>
        <w:t>With</w:t>
      </w:r>
      <w:r w:rsidRPr="00993A3F">
        <w:rPr>
          <w:lang w:val="en-US"/>
        </w:rPr>
        <w:t xml:space="preserve"> the new smartLink DTM, FDT/DTM parameters can now also be set for HART devices.</w:t>
      </w:r>
    </w:p>
    <w:p w14:paraId="16F9CF02" w14:textId="566CCE3B" w:rsidR="00523F7E" w:rsidRPr="002300C2" w:rsidRDefault="00723B4C" w:rsidP="00082686">
      <w:pPr>
        <w:pStyle w:val="PR-Text"/>
        <w:rPr>
          <w:lang w:val="en-US"/>
        </w:rPr>
      </w:pPr>
      <w:r w:rsidRPr="00723B4C">
        <w:rPr>
          <w:lang w:val="en-US"/>
        </w:rPr>
        <w:t xml:space="preserve">Further information is available on the </w:t>
      </w:r>
      <w:hyperlink r:id="rId8" w:history="1">
        <w:r w:rsidRPr="00F05589">
          <w:rPr>
            <w:rStyle w:val="Hyperlink"/>
            <w:lang w:val="en-US"/>
          </w:rPr>
          <w:t>Softing website</w:t>
        </w:r>
      </w:hyperlink>
      <w:r w:rsidR="00F05589">
        <w:rPr>
          <w:lang w:val="en-US"/>
        </w:rPr>
        <w:t>.</w:t>
      </w:r>
      <w:r>
        <w:rPr>
          <w:lang w:val="en-US"/>
        </w:rPr>
        <w:t xml:space="preserve"> </w:t>
      </w:r>
    </w:p>
    <w:p w14:paraId="0021BD4B" w14:textId="205F1081" w:rsidR="004436CA" w:rsidRDefault="004436CA" w:rsidP="00CB52B2">
      <w:pPr>
        <w:pStyle w:val="PR-Text"/>
        <w:jc w:val="center"/>
        <w:rPr>
          <w:color w:val="000000" w:themeColor="text1"/>
          <w:sz w:val="22"/>
          <w:szCs w:val="22"/>
          <w:lang w:val="en-US"/>
        </w:rPr>
      </w:pPr>
      <w:r w:rsidRPr="00CA73F9">
        <w:rPr>
          <w:color w:val="000000" w:themeColor="text1"/>
          <w:sz w:val="22"/>
          <w:szCs w:val="22"/>
          <w:lang w:val="en-US"/>
        </w:rPr>
        <w:t>##</w:t>
      </w:r>
    </w:p>
    <w:p w14:paraId="2967935B" w14:textId="19A814D6" w:rsidR="00663128" w:rsidRPr="00CA73F9" w:rsidRDefault="00CA73F9" w:rsidP="002F41F2">
      <w:pPr>
        <w:pStyle w:val="PR-Text"/>
        <w:rPr>
          <w:rFonts w:asciiTheme="minorHAnsi" w:hAnsiTheme="minorHAnsi"/>
          <w:szCs w:val="22"/>
          <w:lang w:val="en-US"/>
        </w:rPr>
      </w:pPr>
      <w:r w:rsidRPr="00CA73F9">
        <w:rPr>
          <w:rFonts w:asciiTheme="minorHAnsi" w:hAnsiTheme="minorHAnsi" w:cstheme="minorHAnsi"/>
          <w:b/>
          <w:bCs/>
          <w:szCs w:val="24"/>
          <w:lang w:val="en-US"/>
        </w:rPr>
        <w:t>No. of characters / words:</w:t>
      </w:r>
      <w:r w:rsidR="00663128" w:rsidRPr="00CA73F9">
        <w:rPr>
          <w:rFonts w:asciiTheme="minorHAnsi" w:hAnsiTheme="minorHAnsi"/>
          <w:b/>
          <w:bCs/>
          <w:szCs w:val="22"/>
          <w:lang w:val="en-US"/>
        </w:rPr>
        <w:t xml:space="preserve"> </w:t>
      </w:r>
      <w:r w:rsidR="00523F7E">
        <w:rPr>
          <w:rFonts w:asciiTheme="minorHAnsi" w:hAnsiTheme="minorHAnsi"/>
          <w:szCs w:val="22"/>
          <w:lang w:val="en-US"/>
        </w:rPr>
        <w:t>1,</w:t>
      </w:r>
      <w:r w:rsidR="00F05589">
        <w:rPr>
          <w:rFonts w:asciiTheme="minorHAnsi" w:hAnsiTheme="minorHAnsi"/>
          <w:szCs w:val="22"/>
          <w:lang w:val="en-US"/>
        </w:rPr>
        <w:t>360</w:t>
      </w:r>
      <w:r w:rsidR="00523F7E">
        <w:rPr>
          <w:rFonts w:asciiTheme="minorHAnsi" w:hAnsiTheme="minorHAnsi"/>
          <w:szCs w:val="22"/>
          <w:lang w:val="en-US"/>
        </w:rPr>
        <w:t xml:space="preserve"> / </w:t>
      </w:r>
      <w:r w:rsidR="00F05589">
        <w:rPr>
          <w:rFonts w:asciiTheme="minorHAnsi" w:hAnsiTheme="minorHAnsi"/>
          <w:szCs w:val="22"/>
          <w:lang w:val="en-US"/>
        </w:rPr>
        <w:t>220</w:t>
      </w:r>
    </w:p>
    <w:p w14:paraId="058CCAE0" w14:textId="77777777" w:rsidR="00663128" w:rsidRPr="00CA73F9" w:rsidRDefault="00663128" w:rsidP="00C77CDA">
      <w:pPr>
        <w:pStyle w:val="PR-Zwischenueberschrift"/>
        <w:rPr>
          <w:lang w:val="en-US"/>
        </w:rPr>
      </w:pPr>
      <w:r w:rsidRPr="00CA73F9">
        <w:rPr>
          <w:lang w:val="en-US"/>
        </w:rPr>
        <w:t>Image:</w:t>
      </w:r>
    </w:p>
    <w:bookmarkStart w:id="0" w:name="_Hlk52798607"/>
    <w:p w14:paraId="054FB9D0" w14:textId="609BD34B" w:rsidR="00CA73F9" w:rsidRPr="00CA73F9" w:rsidRDefault="00565883" w:rsidP="00C77CDA">
      <w:pPr>
        <w:pStyle w:val="PR-Zwischenueberschrift"/>
        <w:rPr>
          <w:rFonts w:asciiTheme="minorHAnsi" w:hAnsiTheme="minorHAnsi" w:cstheme="minorHAnsi"/>
          <w:lang w:val="en-US"/>
        </w:rPr>
      </w:pPr>
      <w:r>
        <w:rPr>
          <w:rFonts w:asciiTheme="minorHAnsi" w:hAnsiTheme="minorHAnsi" w:cstheme="minorHAnsi"/>
          <w:lang w:val="en-US"/>
        </w:rPr>
        <w:fldChar w:fldCharType="begin"/>
      </w:r>
      <w:r>
        <w:rPr>
          <w:rFonts w:asciiTheme="minorHAnsi" w:hAnsiTheme="minorHAnsi" w:cstheme="minorHAnsi"/>
          <w:lang w:val="en-US"/>
        </w:rPr>
        <w:instrText xml:space="preserve"> HYPERLINK "https://industrial.softing.com/fileadmin/sof-files/img/ia/press/2021/PM_smartLink_V1.10_DTM_cmyk_300dpi.jpg" </w:instrText>
      </w:r>
      <w:r>
        <w:rPr>
          <w:rFonts w:asciiTheme="minorHAnsi" w:hAnsiTheme="minorHAnsi" w:cstheme="minorHAnsi"/>
          <w:lang w:val="en-US"/>
        </w:rPr>
        <w:fldChar w:fldCharType="separate"/>
      </w:r>
      <w:r w:rsidR="00CA73F9" w:rsidRPr="00565883">
        <w:rPr>
          <w:rStyle w:val="Hyperlink"/>
          <w:rFonts w:asciiTheme="minorHAnsi" w:hAnsiTheme="minorHAnsi" w:cstheme="minorHAnsi"/>
          <w:lang w:val="en-US"/>
        </w:rPr>
        <w:t>Download 300 dpi</w:t>
      </w:r>
      <w:r>
        <w:rPr>
          <w:rFonts w:asciiTheme="minorHAnsi" w:hAnsiTheme="minorHAnsi" w:cstheme="minorHAnsi"/>
          <w:lang w:val="en-US"/>
        </w:rPr>
        <w:fldChar w:fldCharType="end"/>
      </w:r>
    </w:p>
    <w:p w14:paraId="5E980A25" w14:textId="7EA24291" w:rsidR="00CA73F9" w:rsidRPr="00CA73F9" w:rsidRDefault="00652FAC" w:rsidP="00C77CDA">
      <w:pPr>
        <w:pStyle w:val="PR-Zwischenueberschrift"/>
        <w:rPr>
          <w:rFonts w:asciiTheme="minorHAnsi" w:hAnsiTheme="minorHAnsi" w:cstheme="minorHAnsi"/>
          <w:bCs/>
          <w:lang w:val="en-US"/>
        </w:rPr>
      </w:pPr>
      <w:hyperlink r:id="rId9" w:history="1">
        <w:r w:rsidR="00CA73F9" w:rsidRPr="00565883">
          <w:rPr>
            <w:rStyle w:val="Hyperlink"/>
            <w:rFonts w:asciiTheme="minorHAnsi" w:hAnsiTheme="minorHAnsi" w:cstheme="minorHAnsi"/>
            <w:lang w:val="en-US"/>
          </w:rPr>
          <w:t>Download 72 dpi</w:t>
        </w:r>
      </w:hyperlink>
    </w:p>
    <w:bookmarkEnd w:id="0"/>
    <w:p w14:paraId="6D5D6D5D" w14:textId="04E762CF" w:rsidR="00BB26B8" w:rsidRDefault="00565883" w:rsidP="00CA73F9">
      <w:pPr>
        <w:pStyle w:val="PR-Bildunterschrift"/>
      </w:pPr>
      <w:r>
        <w:rPr>
          <w:noProof/>
        </w:rPr>
        <w:drawing>
          <wp:inline distT="0" distB="0" distL="0" distR="0" wp14:anchorId="11F1750C" wp14:editId="1E5A21C4">
            <wp:extent cx="4859655" cy="342519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9655" cy="3425190"/>
                    </a:xfrm>
                    <a:prstGeom prst="rect">
                      <a:avLst/>
                    </a:prstGeom>
                    <a:noFill/>
                    <a:ln>
                      <a:noFill/>
                    </a:ln>
                  </pic:spPr>
                </pic:pic>
              </a:graphicData>
            </a:graphic>
          </wp:inline>
        </w:drawing>
      </w:r>
    </w:p>
    <w:p w14:paraId="2B2F1129" w14:textId="53D1DB03" w:rsidR="00CA73F9" w:rsidRDefault="00CA73F9" w:rsidP="00565883">
      <w:pPr>
        <w:pStyle w:val="PR-Bildunterschrift"/>
        <w:spacing w:after="0"/>
      </w:pPr>
      <w:r w:rsidRPr="00BB26B8">
        <w:t>Caption:</w:t>
      </w:r>
      <w:r w:rsidR="00BB26B8" w:rsidRPr="00BB26B8">
        <w:t xml:space="preserve"> smartLink enables easy integration of Industr</w:t>
      </w:r>
      <w:r w:rsidR="00BB26B8">
        <w:t>y</w:t>
      </w:r>
      <w:r w:rsidR="00BB26B8" w:rsidRPr="00BB26B8">
        <w:t xml:space="preserve"> 4.0 applications into PROFIBUS &amp; HART systems</w:t>
      </w:r>
    </w:p>
    <w:p w14:paraId="34CBF0E9" w14:textId="0727A02A" w:rsidR="00565883" w:rsidRDefault="00565883" w:rsidP="002F41F2">
      <w:pPr>
        <w:pStyle w:val="PR-Bildunterschrift"/>
      </w:pPr>
      <w:r>
        <w:t xml:space="preserve">Source: Softing </w:t>
      </w:r>
    </w:p>
    <w:p w14:paraId="47B21508" w14:textId="77777777" w:rsidR="00720674" w:rsidRPr="00CA73F9" w:rsidRDefault="005F68DF" w:rsidP="00CA73F9">
      <w:pPr>
        <w:pStyle w:val="PR-Zwischenueberschrift"/>
        <w:rPr>
          <w:lang w:val="en-US"/>
        </w:rPr>
      </w:pPr>
      <w:r w:rsidRPr="00CA73F9">
        <w:rPr>
          <w:lang w:val="en-US"/>
        </w:rPr>
        <w:t>About</w:t>
      </w:r>
      <w:r w:rsidR="00720674" w:rsidRPr="00CA73F9">
        <w:rPr>
          <w:lang w:val="en-US"/>
        </w:rPr>
        <w:t xml:space="preserve"> Softing Industrial</w:t>
      </w:r>
    </w:p>
    <w:p w14:paraId="15DDA428" w14:textId="6FB6FDB7" w:rsidR="003F5B35" w:rsidRPr="00CA73F9" w:rsidRDefault="003F5B35" w:rsidP="002F41F2">
      <w:pPr>
        <w:pStyle w:val="PR-Text-ohne-Abstand"/>
        <w:spacing w:after="240"/>
        <w:rPr>
          <w:rStyle w:val="Hyperlink"/>
          <w:u w:val="none"/>
          <w:lang w:val="en-US"/>
        </w:rPr>
      </w:pPr>
      <w:r w:rsidRPr="00CA73F9">
        <w:rPr>
          <w:lang w:val="en-US"/>
        </w:rPr>
        <w:t xml:space="preserve">Softing connects disparate automation components to feed data from the shop floor to the cloud for control and analytics. The company's products enable communication networks to be monitored and diagnosed to ensure a reliable flow of data, thereby creating the basis for optimizing production processes. For more information, please visit </w:t>
      </w:r>
      <w:hyperlink r:id="rId11" w:history="1">
        <w:r w:rsidR="0054606E" w:rsidRPr="008747C0">
          <w:rPr>
            <w:rStyle w:val="Hyperlink"/>
          </w:rPr>
          <w:t>https://industrial.softing.com/</w:t>
        </w:r>
      </w:hyperlink>
      <w:r w:rsidR="0054606E">
        <w:t xml:space="preserve"> </w:t>
      </w:r>
    </w:p>
    <w:p w14:paraId="637408D5" w14:textId="77777777" w:rsidR="004436CA" w:rsidRPr="00CA73F9" w:rsidRDefault="004436CA" w:rsidP="00CA73F9">
      <w:pPr>
        <w:pStyle w:val="PR-Zwischenueberschrift"/>
        <w:rPr>
          <w:rStyle w:val="Seitenzahl"/>
          <w:sz w:val="24"/>
          <w:lang w:val="en-US"/>
        </w:rPr>
      </w:pPr>
      <w:r w:rsidRPr="00CA73F9">
        <w:rPr>
          <w:rStyle w:val="Seitenzahl"/>
          <w:sz w:val="24"/>
          <w:lang w:val="en-US"/>
        </w:rPr>
        <w:t>Press Contact:</w:t>
      </w:r>
    </w:p>
    <w:p w14:paraId="7583BE73"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Stephanie Widder </w:t>
      </w:r>
    </w:p>
    <w:p w14:paraId="5A2E3145" w14:textId="77777777" w:rsidR="001F0B91" w:rsidRPr="00CA73F9" w:rsidRDefault="001F0B91"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Marketing Communications Special</w:t>
      </w:r>
      <w:r w:rsidR="00153E97" w:rsidRPr="00CA73F9">
        <w:rPr>
          <w:rStyle w:val="Seitenzahl"/>
          <w:rFonts w:asciiTheme="minorHAnsi" w:hAnsiTheme="minorHAnsi"/>
          <w:sz w:val="24"/>
          <w:lang w:val="en-US"/>
        </w:rPr>
        <w:t>i</w:t>
      </w:r>
      <w:r w:rsidRPr="00CA73F9">
        <w:rPr>
          <w:rStyle w:val="Seitenzahl"/>
          <w:rFonts w:asciiTheme="minorHAnsi" w:hAnsiTheme="minorHAnsi"/>
          <w:sz w:val="24"/>
          <w:lang w:val="en-US"/>
        </w:rPr>
        <w:t>st</w:t>
      </w:r>
    </w:p>
    <w:p w14:paraId="392508B2"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Softing Industrial Automation GmbH </w:t>
      </w:r>
    </w:p>
    <w:p w14:paraId="5CCB6C54"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Richard-Reitzner-Allee 6</w:t>
      </w:r>
    </w:p>
    <w:p w14:paraId="0307C04A"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85540 Haar</w:t>
      </w:r>
    </w:p>
    <w:p w14:paraId="5B688E54"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Phone: +49-(0)89-45656-365</w:t>
      </w:r>
    </w:p>
    <w:p w14:paraId="5529163E" w14:textId="77777777" w:rsidR="00CA73F9"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Email: </w:t>
      </w:r>
      <w:hyperlink r:id="rId12" w:history="1">
        <w:r w:rsidRPr="00CA73F9">
          <w:rPr>
            <w:rStyle w:val="Hyperlink"/>
            <w:color w:val="auto"/>
            <w:u w:val="none"/>
            <w:lang w:val="en-US"/>
          </w:rPr>
          <w:t>stephanie.widder@softing.com</w:t>
        </w:r>
      </w:hyperlink>
    </w:p>
    <w:sectPr w:rsidR="00CA73F9" w:rsidRPr="00CA73F9"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6483" w14:textId="77777777" w:rsidR="00E52FDB" w:rsidRDefault="00E52FDB">
      <w:r>
        <w:separator/>
      </w:r>
    </w:p>
  </w:endnote>
  <w:endnote w:type="continuationSeparator" w:id="0">
    <w:p w14:paraId="627517E9" w14:textId="77777777" w:rsidR="00E52FDB" w:rsidRDefault="00E5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A713"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10F7319" w14:textId="77777777" w:rsidR="001706A5" w:rsidRDefault="001706A5">
    <w:pPr>
      <w:pStyle w:val="Fuzeile"/>
    </w:pPr>
  </w:p>
  <w:p w14:paraId="18BF4ED7"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CA1A" w14:textId="77777777" w:rsidR="001706A5" w:rsidRPr="00C62E57" w:rsidRDefault="001706A5" w:rsidP="0001601B">
    <w:pPr>
      <w:pStyle w:val="Fuzeile"/>
      <w:jc w:val="right"/>
      <w:rPr>
        <w:rFonts w:asciiTheme="minorHAnsi" w:hAnsiTheme="minorHAnsi" w:cs="Arial"/>
        <w:sz w:val="16"/>
        <w:szCs w:val="16"/>
        <w:lang w:val="en-US"/>
      </w:rPr>
    </w:pPr>
    <w:r w:rsidRPr="00C62E57">
      <w:rPr>
        <w:rFonts w:asciiTheme="minorHAnsi" w:hAnsiTheme="minorHAnsi"/>
        <w:sz w:val="16"/>
        <w:lang w:val="en-US"/>
      </w:rPr>
      <w:t xml:space="preserve">Press Release Softing / Page </w:t>
    </w:r>
    <w:r w:rsidRPr="00C62E57">
      <w:rPr>
        <w:rStyle w:val="Seitenzahl"/>
        <w:rFonts w:asciiTheme="minorHAnsi" w:hAnsiTheme="minorHAnsi" w:cs="Arial"/>
        <w:sz w:val="16"/>
        <w:szCs w:val="16"/>
        <w:lang w:val="en-US"/>
      </w:rPr>
      <w:fldChar w:fldCharType="begin"/>
    </w:r>
    <w:r w:rsidRPr="00C62E57">
      <w:rPr>
        <w:rStyle w:val="Seitenzahl"/>
        <w:rFonts w:asciiTheme="minorHAnsi" w:hAnsiTheme="minorHAnsi" w:cs="Arial"/>
        <w:sz w:val="16"/>
        <w:szCs w:val="16"/>
        <w:lang w:val="en-US"/>
      </w:rPr>
      <w:instrText xml:space="preserve"> PAGE </w:instrText>
    </w:r>
    <w:r w:rsidRPr="00C62E57">
      <w:rPr>
        <w:rStyle w:val="Seitenzahl"/>
        <w:rFonts w:asciiTheme="minorHAnsi" w:hAnsiTheme="minorHAnsi" w:cs="Arial"/>
        <w:sz w:val="16"/>
        <w:szCs w:val="16"/>
        <w:lang w:val="en-US"/>
      </w:rPr>
      <w:fldChar w:fldCharType="separate"/>
    </w:r>
    <w:r w:rsidR="006C0430" w:rsidRPr="00C62E57">
      <w:rPr>
        <w:rStyle w:val="Seitenzahl"/>
        <w:rFonts w:asciiTheme="minorHAnsi" w:hAnsiTheme="minorHAnsi" w:cs="Arial"/>
        <w:noProof/>
        <w:sz w:val="16"/>
        <w:szCs w:val="16"/>
        <w:lang w:val="en-US"/>
      </w:rPr>
      <w:t>1</w:t>
    </w:r>
    <w:r w:rsidRPr="00C62E57">
      <w:rPr>
        <w:rStyle w:val="Seitenzahl"/>
        <w:rFonts w:asciiTheme="minorHAnsi" w:hAnsiTheme="minorHAnsi" w:cs="Arial"/>
        <w:sz w:val="16"/>
        <w:szCs w:val="16"/>
        <w:lang w:val="en-US"/>
      </w:rPr>
      <w:fldChar w:fldCharType="end"/>
    </w:r>
    <w:r w:rsidRPr="00C62E57">
      <w:rPr>
        <w:rStyle w:val="Seitenzahl"/>
        <w:rFonts w:asciiTheme="minorHAnsi" w:hAnsiTheme="minorHAnsi"/>
        <w:sz w:val="16"/>
        <w:lang w:val="en-US"/>
      </w:rPr>
      <w:t xml:space="preserve"> of </w:t>
    </w:r>
    <w:r w:rsidRPr="00C62E57">
      <w:rPr>
        <w:rStyle w:val="Seitenzahl"/>
        <w:rFonts w:asciiTheme="minorHAnsi" w:hAnsiTheme="minorHAnsi" w:cs="Arial"/>
        <w:sz w:val="16"/>
        <w:szCs w:val="16"/>
        <w:lang w:val="en-US"/>
      </w:rPr>
      <w:fldChar w:fldCharType="begin"/>
    </w:r>
    <w:r w:rsidRPr="00C62E57">
      <w:rPr>
        <w:rStyle w:val="Seitenzahl"/>
        <w:rFonts w:asciiTheme="minorHAnsi" w:hAnsiTheme="minorHAnsi" w:cs="Arial"/>
        <w:sz w:val="16"/>
        <w:szCs w:val="16"/>
        <w:lang w:val="en-US"/>
      </w:rPr>
      <w:instrText xml:space="preserve"> NUMPAGES </w:instrText>
    </w:r>
    <w:r w:rsidRPr="00C62E57">
      <w:rPr>
        <w:rStyle w:val="Seitenzahl"/>
        <w:rFonts w:asciiTheme="minorHAnsi" w:hAnsiTheme="minorHAnsi" w:cs="Arial"/>
        <w:sz w:val="16"/>
        <w:szCs w:val="16"/>
        <w:lang w:val="en-US"/>
      </w:rPr>
      <w:fldChar w:fldCharType="separate"/>
    </w:r>
    <w:r w:rsidR="006C0430" w:rsidRPr="00C62E57">
      <w:rPr>
        <w:rStyle w:val="Seitenzahl"/>
        <w:rFonts w:asciiTheme="minorHAnsi" w:hAnsiTheme="minorHAnsi" w:cs="Arial"/>
        <w:noProof/>
        <w:sz w:val="16"/>
        <w:szCs w:val="16"/>
        <w:lang w:val="en-US"/>
      </w:rPr>
      <w:t>1</w:t>
    </w:r>
    <w:r w:rsidRPr="00C62E57">
      <w:rPr>
        <w:rStyle w:val="Seitenzahl"/>
        <w:rFonts w:asciiTheme="minorHAnsi" w:hAnsiTheme="minorHAnsi"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851B" w14:textId="77777777" w:rsidR="00E52FDB" w:rsidRDefault="00E52FDB">
      <w:r>
        <w:separator/>
      </w:r>
    </w:p>
  </w:footnote>
  <w:footnote w:type="continuationSeparator" w:id="0">
    <w:p w14:paraId="5DC45F7E" w14:textId="77777777" w:rsidR="00E52FDB" w:rsidRDefault="00E52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4969" w14:textId="77777777" w:rsidR="001706A5" w:rsidRDefault="001706A5">
    <w:pPr>
      <w:pStyle w:val="Kopfzeile"/>
    </w:pPr>
  </w:p>
  <w:p w14:paraId="6443FFEF"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7634" w14:textId="77777777" w:rsidR="001706A5" w:rsidRDefault="001706A5" w:rsidP="00BA1ABE">
    <w:pPr>
      <w:jc w:val="right"/>
      <w:rPr>
        <w:rFonts w:ascii="Calibri" w:hAnsi="Calibri"/>
      </w:rPr>
    </w:pPr>
    <w:r>
      <w:rPr>
        <w:rFonts w:ascii="Calibri" w:hAnsi="Calibri"/>
        <w:noProof/>
        <w:lang w:bidi="ar-SA"/>
      </w:rPr>
      <w:drawing>
        <wp:inline distT="0" distB="0" distL="0" distR="0" wp14:anchorId="6293E5B6" wp14:editId="5EE05347">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67AD8952"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6A6AEE"/>
    <w:multiLevelType w:val="hybridMultilevel"/>
    <w:tmpl w:val="ED8C9D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2"/>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37"/>
    <w:rsid w:val="00002154"/>
    <w:rsid w:val="00005312"/>
    <w:rsid w:val="00007F0F"/>
    <w:rsid w:val="00011B69"/>
    <w:rsid w:val="0001601B"/>
    <w:rsid w:val="00020594"/>
    <w:rsid w:val="00026512"/>
    <w:rsid w:val="00027E76"/>
    <w:rsid w:val="00041B20"/>
    <w:rsid w:val="00042A4D"/>
    <w:rsid w:val="00047403"/>
    <w:rsid w:val="000501ED"/>
    <w:rsid w:val="00055ADF"/>
    <w:rsid w:val="000579CF"/>
    <w:rsid w:val="00060DEC"/>
    <w:rsid w:val="000616E1"/>
    <w:rsid w:val="00061D1F"/>
    <w:rsid w:val="0006245F"/>
    <w:rsid w:val="00062920"/>
    <w:rsid w:val="0007037E"/>
    <w:rsid w:val="000825B9"/>
    <w:rsid w:val="00082686"/>
    <w:rsid w:val="00090F1F"/>
    <w:rsid w:val="00096F20"/>
    <w:rsid w:val="000A3395"/>
    <w:rsid w:val="000A4A65"/>
    <w:rsid w:val="000A7428"/>
    <w:rsid w:val="000C0A8D"/>
    <w:rsid w:val="000E63FA"/>
    <w:rsid w:val="000F2E0B"/>
    <w:rsid w:val="001049C0"/>
    <w:rsid w:val="001073EA"/>
    <w:rsid w:val="0011401A"/>
    <w:rsid w:val="00150C12"/>
    <w:rsid w:val="00152C74"/>
    <w:rsid w:val="00153E97"/>
    <w:rsid w:val="00156781"/>
    <w:rsid w:val="001706A5"/>
    <w:rsid w:val="001A14BF"/>
    <w:rsid w:val="001B541D"/>
    <w:rsid w:val="001B5C69"/>
    <w:rsid w:val="001B6462"/>
    <w:rsid w:val="001B69EA"/>
    <w:rsid w:val="001C6831"/>
    <w:rsid w:val="001E1875"/>
    <w:rsid w:val="001E24BE"/>
    <w:rsid w:val="001F0B91"/>
    <w:rsid w:val="001F0C9E"/>
    <w:rsid w:val="001F39ED"/>
    <w:rsid w:val="001F5E79"/>
    <w:rsid w:val="001F65CD"/>
    <w:rsid w:val="00201A07"/>
    <w:rsid w:val="00210C63"/>
    <w:rsid w:val="002168BC"/>
    <w:rsid w:val="002300C2"/>
    <w:rsid w:val="00236A99"/>
    <w:rsid w:val="00236D0B"/>
    <w:rsid w:val="00242E20"/>
    <w:rsid w:val="00257802"/>
    <w:rsid w:val="00264A1A"/>
    <w:rsid w:val="0029749B"/>
    <w:rsid w:val="002A028D"/>
    <w:rsid w:val="002A5E88"/>
    <w:rsid w:val="002B12B9"/>
    <w:rsid w:val="002B5B62"/>
    <w:rsid w:val="002C5505"/>
    <w:rsid w:val="002D5B48"/>
    <w:rsid w:val="002E24A1"/>
    <w:rsid w:val="002E763B"/>
    <w:rsid w:val="002F41F2"/>
    <w:rsid w:val="002F618A"/>
    <w:rsid w:val="003105F4"/>
    <w:rsid w:val="00326FC4"/>
    <w:rsid w:val="00330A93"/>
    <w:rsid w:val="00331234"/>
    <w:rsid w:val="00340871"/>
    <w:rsid w:val="00357A4B"/>
    <w:rsid w:val="00366912"/>
    <w:rsid w:val="00373705"/>
    <w:rsid w:val="003750C4"/>
    <w:rsid w:val="0038022E"/>
    <w:rsid w:val="003806FB"/>
    <w:rsid w:val="003808DA"/>
    <w:rsid w:val="003A14DE"/>
    <w:rsid w:val="003B10B2"/>
    <w:rsid w:val="003B4811"/>
    <w:rsid w:val="003C0A52"/>
    <w:rsid w:val="003C2855"/>
    <w:rsid w:val="003E6D16"/>
    <w:rsid w:val="003F029A"/>
    <w:rsid w:val="003F5B35"/>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85306"/>
    <w:rsid w:val="0049696E"/>
    <w:rsid w:val="00497DBE"/>
    <w:rsid w:val="004B1A07"/>
    <w:rsid w:val="004C4527"/>
    <w:rsid w:val="004C5323"/>
    <w:rsid w:val="004D4649"/>
    <w:rsid w:val="004D79CB"/>
    <w:rsid w:val="00503E43"/>
    <w:rsid w:val="00515BA5"/>
    <w:rsid w:val="00523F7E"/>
    <w:rsid w:val="0052653D"/>
    <w:rsid w:val="00540079"/>
    <w:rsid w:val="005455C2"/>
    <w:rsid w:val="00545D1E"/>
    <w:rsid w:val="0054606E"/>
    <w:rsid w:val="00565883"/>
    <w:rsid w:val="00570DE7"/>
    <w:rsid w:val="005809EE"/>
    <w:rsid w:val="00587C78"/>
    <w:rsid w:val="0059194E"/>
    <w:rsid w:val="005945B1"/>
    <w:rsid w:val="005B5CFF"/>
    <w:rsid w:val="005C060A"/>
    <w:rsid w:val="005C3211"/>
    <w:rsid w:val="005C3949"/>
    <w:rsid w:val="005D5E8F"/>
    <w:rsid w:val="005E1081"/>
    <w:rsid w:val="005F52D7"/>
    <w:rsid w:val="005F68DF"/>
    <w:rsid w:val="006073F8"/>
    <w:rsid w:val="006164C1"/>
    <w:rsid w:val="006240FA"/>
    <w:rsid w:val="00631E7B"/>
    <w:rsid w:val="00641DB5"/>
    <w:rsid w:val="00642D84"/>
    <w:rsid w:val="00652FAC"/>
    <w:rsid w:val="00663128"/>
    <w:rsid w:val="00666F9D"/>
    <w:rsid w:val="00672DB1"/>
    <w:rsid w:val="006751F0"/>
    <w:rsid w:val="00686A37"/>
    <w:rsid w:val="006A6E5C"/>
    <w:rsid w:val="006B5E50"/>
    <w:rsid w:val="006C0430"/>
    <w:rsid w:val="006C190C"/>
    <w:rsid w:val="006D123F"/>
    <w:rsid w:val="006D6067"/>
    <w:rsid w:val="006F7563"/>
    <w:rsid w:val="007029E8"/>
    <w:rsid w:val="0070414F"/>
    <w:rsid w:val="00705565"/>
    <w:rsid w:val="00705BFB"/>
    <w:rsid w:val="00720674"/>
    <w:rsid w:val="00723268"/>
    <w:rsid w:val="00723B4C"/>
    <w:rsid w:val="007464C7"/>
    <w:rsid w:val="0075195B"/>
    <w:rsid w:val="00757D03"/>
    <w:rsid w:val="0077032F"/>
    <w:rsid w:val="007976B5"/>
    <w:rsid w:val="007A27AD"/>
    <w:rsid w:val="007A3D4D"/>
    <w:rsid w:val="007A74D2"/>
    <w:rsid w:val="007C0E8B"/>
    <w:rsid w:val="007D4B6A"/>
    <w:rsid w:val="007F7AFC"/>
    <w:rsid w:val="00801E08"/>
    <w:rsid w:val="00804526"/>
    <w:rsid w:val="0080661C"/>
    <w:rsid w:val="008124A1"/>
    <w:rsid w:val="008163F8"/>
    <w:rsid w:val="00832A6E"/>
    <w:rsid w:val="00840120"/>
    <w:rsid w:val="00856839"/>
    <w:rsid w:val="00857160"/>
    <w:rsid w:val="008628B5"/>
    <w:rsid w:val="00864844"/>
    <w:rsid w:val="008648EF"/>
    <w:rsid w:val="00875159"/>
    <w:rsid w:val="008765ED"/>
    <w:rsid w:val="00883233"/>
    <w:rsid w:val="008937FC"/>
    <w:rsid w:val="00893BCA"/>
    <w:rsid w:val="008A3716"/>
    <w:rsid w:val="008B271F"/>
    <w:rsid w:val="008B6465"/>
    <w:rsid w:val="008B6E87"/>
    <w:rsid w:val="008E5701"/>
    <w:rsid w:val="008F074A"/>
    <w:rsid w:val="008F4757"/>
    <w:rsid w:val="00901A00"/>
    <w:rsid w:val="00905823"/>
    <w:rsid w:val="0091602C"/>
    <w:rsid w:val="0093040E"/>
    <w:rsid w:val="00942B41"/>
    <w:rsid w:val="00945597"/>
    <w:rsid w:val="00952AE2"/>
    <w:rsid w:val="00953D53"/>
    <w:rsid w:val="00955759"/>
    <w:rsid w:val="00955B23"/>
    <w:rsid w:val="00965D5D"/>
    <w:rsid w:val="009910FF"/>
    <w:rsid w:val="00993A3F"/>
    <w:rsid w:val="00994ADD"/>
    <w:rsid w:val="009A070C"/>
    <w:rsid w:val="009A09D6"/>
    <w:rsid w:val="009A1305"/>
    <w:rsid w:val="009A23C5"/>
    <w:rsid w:val="009A45C4"/>
    <w:rsid w:val="009F05F3"/>
    <w:rsid w:val="00A01A49"/>
    <w:rsid w:val="00A1325A"/>
    <w:rsid w:val="00A21944"/>
    <w:rsid w:val="00A3525C"/>
    <w:rsid w:val="00A40047"/>
    <w:rsid w:val="00A40144"/>
    <w:rsid w:val="00A63D6F"/>
    <w:rsid w:val="00A70D9F"/>
    <w:rsid w:val="00A71B24"/>
    <w:rsid w:val="00A85535"/>
    <w:rsid w:val="00A9396E"/>
    <w:rsid w:val="00AA741B"/>
    <w:rsid w:val="00AC40A0"/>
    <w:rsid w:val="00AC5A07"/>
    <w:rsid w:val="00AD2EB2"/>
    <w:rsid w:val="00AE02CD"/>
    <w:rsid w:val="00B02557"/>
    <w:rsid w:val="00B03F1D"/>
    <w:rsid w:val="00B11360"/>
    <w:rsid w:val="00B12C10"/>
    <w:rsid w:val="00B37329"/>
    <w:rsid w:val="00B43509"/>
    <w:rsid w:val="00B44891"/>
    <w:rsid w:val="00B506AF"/>
    <w:rsid w:val="00B52CC7"/>
    <w:rsid w:val="00B67EA9"/>
    <w:rsid w:val="00B8011D"/>
    <w:rsid w:val="00B86F90"/>
    <w:rsid w:val="00B87F53"/>
    <w:rsid w:val="00B92B3A"/>
    <w:rsid w:val="00B9538F"/>
    <w:rsid w:val="00BA1ABE"/>
    <w:rsid w:val="00BB26B8"/>
    <w:rsid w:val="00BD1613"/>
    <w:rsid w:val="00BD2A75"/>
    <w:rsid w:val="00BD57C1"/>
    <w:rsid w:val="00BF1137"/>
    <w:rsid w:val="00BF401B"/>
    <w:rsid w:val="00C06430"/>
    <w:rsid w:val="00C1790C"/>
    <w:rsid w:val="00C24CD9"/>
    <w:rsid w:val="00C26890"/>
    <w:rsid w:val="00C34CBC"/>
    <w:rsid w:val="00C35998"/>
    <w:rsid w:val="00C35E07"/>
    <w:rsid w:val="00C4447E"/>
    <w:rsid w:val="00C513A5"/>
    <w:rsid w:val="00C62E57"/>
    <w:rsid w:val="00C73834"/>
    <w:rsid w:val="00C75C4C"/>
    <w:rsid w:val="00C77CDA"/>
    <w:rsid w:val="00C80EB3"/>
    <w:rsid w:val="00C821F5"/>
    <w:rsid w:val="00C924DC"/>
    <w:rsid w:val="00C94338"/>
    <w:rsid w:val="00CA28AF"/>
    <w:rsid w:val="00CA3A73"/>
    <w:rsid w:val="00CA6C49"/>
    <w:rsid w:val="00CA73F9"/>
    <w:rsid w:val="00CB52B2"/>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358C"/>
    <w:rsid w:val="00D8548B"/>
    <w:rsid w:val="00D915EE"/>
    <w:rsid w:val="00D93EA9"/>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16DD"/>
    <w:rsid w:val="00E43956"/>
    <w:rsid w:val="00E52FDB"/>
    <w:rsid w:val="00E543F4"/>
    <w:rsid w:val="00E565C6"/>
    <w:rsid w:val="00E57F99"/>
    <w:rsid w:val="00E6289D"/>
    <w:rsid w:val="00E62A6A"/>
    <w:rsid w:val="00E707A6"/>
    <w:rsid w:val="00E73C3B"/>
    <w:rsid w:val="00E8072A"/>
    <w:rsid w:val="00E81418"/>
    <w:rsid w:val="00E83D7F"/>
    <w:rsid w:val="00E871A2"/>
    <w:rsid w:val="00EA37B1"/>
    <w:rsid w:val="00EB1F45"/>
    <w:rsid w:val="00EC2F4A"/>
    <w:rsid w:val="00EC4F8C"/>
    <w:rsid w:val="00ED10D5"/>
    <w:rsid w:val="00ED20A0"/>
    <w:rsid w:val="00ED5FA8"/>
    <w:rsid w:val="00EE3A42"/>
    <w:rsid w:val="00EF4FC3"/>
    <w:rsid w:val="00EF5AE2"/>
    <w:rsid w:val="00F05589"/>
    <w:rsid w:val="00F065B4"/>
    <w:rsid w:val="00F07D6C"/>
    <w:rsid w:val="00F11D33"/>
    <w:rsid w:val="00F15CEC"/>
    <w:rsid w:val="00F23BBF"/>
    <w:rsid w:val="00F303BC"/>
    <w:rsid w:val="00F42ABC"/>
    <w:rsid w:val="00F52577"/>
    <w:rsid w:val="00F53486"/>
    <w:rsid w:val="00F64773"/>
    <w:rsid w:val="00F652F0"/>
    <w:rsid w:val="00FA09F5"/>
    <w:rsid w:val="00FA68CA"/>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C29D0F"/>
  <w15:docId w15:val="{8795E0B3-7224-4013-8568-FB5902B6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CA73F9"/>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CA73F9"/>
    <w:pPr>
      <w:spacing w:line="360" w:lineRule="auto"/>
    </w:pPr>
    <w:rPr>
      <w:rFonts w:ascii="Calibri" w:hAnsi="Calibri"/>
      <w:b/>
    </w:rPr>
  </w:style>
  <w:style w:type="character" w:customStyle="1" w:styleId="PR-TextZchn">
    <w:name w:val="PR-Text Zchn"/>
    <w:basedOn w:val="Absatz-Standardschriftart"/>
    <w:link w:val="PR-Text"/>
    <w:rsid w:val="00CA73F9"/>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CA73F9"/>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FA-Text">
    <w:name w:val="FA-Text"/>
    <w:basedOn w:val="Standard"/>
    <w:link w:val="FA-TextZchn"/>
    <w:qFormat/>
    <w:rsid w:val="003F5B35"/>
    <w:pPr>
      <w:spacing w:after="240" w:line="360" w:lineRule="auto"/>
    </w:pPr>
    <w:rPr>
      <w:rFonts w:ascii="Calibri" w:hAnsi="Calibri"/>
      <w:lang w:bidi="ar-SA"/>
    </w:rPr>
  </w:style>
  <w:style w:type="character" w:customStyle="1" w:styleId="FA-TextZchn">
    <w:name w:val="FA-Text Zchn"/>
    <w:basedOn w:val="Absatz-Standardschriftart"/>
    <w:link w:val="FA-Text"/>
    <w:rsid w:val="003F5B35"/>
    <w:rPr>
      <w:rFonts w:ascii="Calibri" w:eastAsia="Times New Roman" w:hAnsi="Calibri" w:cs="Times New Roman"/>
      <w:sz w:val="24"/>
      <w:szCs w:val="24"/>
      <w:lang w:bidi="ar-SA"/>
    </w:rPr>
  </w:style>
  <w:style w:type="paragraph" w:customStyle="1" w:styleId="PR-Bildunterschrift">
    <w:name w:val="PR-Bildunterschrift"/>
    <w:basedOn w:val="PR-Text"/>
    <w:link w:val="PR-BildunterschriftZchn"/>
    <w:qFormat/>
    <w:rsid w:val="00CA73F9"/>
    <w:rPr>
      <w:i/>
      <w:lang w:val="en-US"/>
    </w:rPr>
  </w:style>
  <w:style w:type="paragraph" w:customStyle="1" w:styleId="PR-Text-ohne-Abstand">
    <w:name w:val="PR-Text-ohne-Abstand"/>
    <w:basedOn w:val="Standard"/>
    <w:link w:val="PR-Text-ohne-AbstandZchn"/>
    <w:qFormat/>
    <w:rsid w:val="00CA73F9"/>
    <w:rPr>
      <w:rFonts w:asciiTheme="minorHAnsi" w:hAnsiTheme="minorHAnsi"/>
      <w:lang w:val="en"/>
    </w:rPr>
  </w:style>
  <w:style w:type="character" w:customStyle="1" w:styleId="PR-BildunterschriftZchn">
    <w:name w:val="PR-Bildunterschrift Zchn"/>
    <w:basedOn w:val="PR-TextZchn"/>
    <w:link w:val="PR-Bildunterschrift"/>
    <w:rsid w:val="00CA73F9"/>
    <w:rPr>
      <w:rFonts w:ascii="Calibri" w:eastAsia="Times New Roman" w:hAnsi="Calibri" w:cs="Arial"/>
      <w:i/>
      <w:sz w:val="24"/>
      <w:szCs w:val="20"/>
      <w:lang w:val="en-US"/>
    </w:rPr>
  </w:style>
  <w:style w:type="character" w:customStyle="1" w:styleId="PR-Text-ohne-AbstandZchn">
    <w:name w:val="PR-Text-ohne-Abstand Zchn"/>
    <w:basedOn w:val="Absatz-Standardschriftart"/>
    <w:link w:val="PR-Text-ohne-Abstand"/>
    <w:rsid w:val="00CA73F9"/>
    <w:rPr>
      <w:rFonts w:eastAsia="Times New Roman" w:cs="Times New Roman"/>
      <w:sz w:val="24"/>
      <w:szCs w:val="24"/>
      <w:lang w:val="en"/>
    </w:rPr>
  </w:style>
  <w:style w:type="character" w:styleId="NichtaufgelsteErwhnung">
    <w:name w:val="Unresolved Mention"/>
    <w:basedOn w:val="Absatz-Standardschriftart"/>
    <w:uiPriority w:val="99"/>
    <w:semiHidden/>
    <w:unhideWhenUsed/>
    <w:rsid w:val="00523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products/gateways/gateways-for-network-access-parallel-to-the-controller/smartlink-hw-dp.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dustrial.softing.com/fileadmin/sof-files/img/ia/press/2021/PM_smartLink_V1.10_DTM_rgb_72dpi.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DFDA-B15D-4A05-BAC9-CA55D458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Widder, Stephanie</dc:creator>
  <cp:lastModifiedBy>Widder, Stephanie</cp:lastModifiedBy>
  <cp:revision>3</cp:revision>
  <cp:lastPrinted>2021-06-28T13:08:00Z</cp:lastPrinted>
  <dcterms:created xsi:type="dcterms:W3CDTF">2021-06-28T13:08:00Z</dcterms:created>
  <dcterms:modified xsi:type="dcterms:W3CDTF">2021-06-28T13:08:00Z</dcterms:modified>
</cp:coreProperties>
</file>